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34B92" w14:textId="77777777" w:rsidR="00235BB0" w:rsidRPr="0048483A" w:rsidRDefault="00235BB0" w:rsidP="00235BB0">
      <w:pPr>
        <w:rPr>
          <w:b/>
          <w:sz w:val="28"/>
        </w:rPr>
      </w:pPr>
      <w:r>
        <w:rPr>
          <w:b/>
          <w:sz w:val="28"/>
        </w:rPr>
        <w:t>EPIC COVID19 SIMPLE</w:t>
      </w:r>
      <w:r w:rsidRPr="0048483A">
        <w:rPr>
          <w:b/>
          <w:sz w:val="28"/>
        </w:rPr>
        <w:t xml:space="preserve"> MODEL OVERVIEW</w:t>
      </w:r>
    </w:p>
    <w:p w14:paraId="2ED703B2" w14:textId="4FDDC451" w:rsidR="00235BB0" w:rsidRDefault="00235BB0" w:rsidP="00235BB0">
      <w:pPr>
        <w:rPr>
          <w:b/>
          <w:sz w:val="28"/>
        </w:rPr>
      </w:pPr>
    </w:p>
    <w:p w14:paraId="09C1255B" w14:textId="4EC154A0" w:rsidR="00ED01B4" w:rsidRPr="00ED01B4" w:rsidRDefault="00ED01B4" w:rsidP="00ED01B4">
      <w:r w:rsidRPr="00ED01B4">
        <w:t>Date: 15/05/2020</w:t>
      </w:r>
    </w:p>
    <w:p w14:paraId="69D86753" w14:textId="4272E091" w:rsidR="00ED01B4" w:rsidRPr="00ED01B4" w:rsidRDefault="00ED01B4" w:rsidP="00ED01B4">
      <w:r w:rsidRPr="00ED01B4">
        <w:t>Lead: Thibaud Porphyre (Roslin Institute/EPIC)</w:t>
      </w:r>
    </w:p>
    <w:p w14:paraId="15F683FE" w14:textId="41A27CC8" w:rsidR="00ED01B4" w:rsidRPr="00ED01B4" w:rsidRDefault="00ED01B4" w:rsidP="00ED01B4">
      <w:r w:rsidRPr="00ED01B4">
        <w:t>RSE: Peter Fox (UKAEA)</w:t>
      </w:r>
    </w:p>
    <w:p w14:paraId="15F25A9C" w14:textId="77777777" w:rsidR="00ED01B4" w:rsidRPr="00ED01B4" w:rsidRDefault="00ED01B4" w:rsidP="00ED01B4">
      <w:r w:rsidRPr="00ED01B4">
        <w:t xml:space="preserve">Epidemiologist: Mark </w:t>
      </w:r>
      <w:proofErr w:type="spellStart"/>
      <w:r w:rsidRPr="00ED01B4">
        <w:t>Bronsvoort</w:t>
      </w:r>
      <w:proofErr w:type="spellEnd"/>
      <w:r w:rsidRPr="00ED01B4">
        <w:t xml:space="preserve"> (Roslin Institute/EPIC)</w:t>
      </w:r>
    </w:p>
    <w:p w14:paraId="1199CC37" w14:textId="77777777" w:rsidR="00ED01B4" w:rsidRDefault="00ED01B4" w:rsidP="00235BB0">
      <w:pPr>
        <w:rPr>
          <w:b/>
          <w:sz w:val="28"/>
        </w:rPr>
      </w:pPr>
    </w:p>
    <w:p w14:paraId="37E3AAA6" w14:textId="77777777" w:rsidR="00ED01B4" w:rsidRPr="0048483A" w:rsidRDefault="00ED01B4" w:rsidP="00235BB0">
      <w:pPr>
        <w:rPr>
          <w:b/>
          <w:sz w:val="28"/>
        </w:rPr>
      </w:pPr>
    </w:p>
    <w:p w14:paraId="09B58D79" w14:textId="77777777" w:rsidR="00235BB0" w:rsidRPr="0048483A" w:rsidRDefault="00235BB0" w:rsidP="00235BB0">
      <w:pPr>
        <w:rPr>
          <w:b/>
          <w:sz w:val="28"/>
        </w:rPr>
      </w:pPr>
      <w:r w:rsidRPr="0048483A">
        <w:rPr>
          <w:b/>
          <w:sz w:val="28"/>
        </w:rPr>
        <w:t>Overview</w:t>
      </w:r>
    </w:p>
    <w:p w14:paraId="15010B37" w14:textId="77777777" w:rsidR="00235BB0" w:rsidRPr="00235BB0" w:rsidRDefault="00235BB0" w:rsidP="00235BB0">
      <w:pPr>
        <w:pStyle w:val="ListParagraph"/>
        <w:numPr>
          <w:ilvl w:val="0"/>
          <w:numId w:val="12"/>
        </w:numPr>
      </w:pPr>
      <w:r w:rsidRPr="00235BB0">
        <w:t xml:space="preserve">Age-structured, with HCW separated population, stochastic </w:t>
      </w:r>
      <w:r>
        <w:t xml:space="preserve">epidemiological </w:t>
      </w:r>
      <w:r w:rsidRPr="00235BB0">
        <w:t>model</w:t>
      </w:r>
    </w:p>
    <w:p w14:paraId="6417EF8E" w14:textId="77777777" w:rsidR="00235BB0" w:rsidRDefault="00235BB0" w:rsidP="00235BB0">
      <w:pPr>
        <w:pStyle w:val="ListParagraph"/>
        <w:numPr>
          <w:ilvl w:val="0"/>
          <w:numId w:val="12"/>
        </w:numPr>
      </w:pPr>
      <w:r>
        <w:t>Built for inferring parameters through an ABC-</w:t>
      </w:r>
      <w:proofErr w:type="spellStart"/>
      <w:r>
        <w:t>smc</w:t>
      </w:r>
      <w:proofErr w:type="spellEnd"/>
      <w:r>
        <w:t xml:space="preserve"> inference framework and predict spread within a population of a given demographic structure</w:t>
      </w:r>
    </w:p>
    <w:p w14:paraId="054E0BBB" w14:textId="0566ED79" w:rsidR="00235BB0" w:rsidRDefault="00235BB0" w:rsidP="00235BB0"/>
    <w:p w14:paraId="58B0F46D" w14:textId="3D8A31C2" w:rsidR="00176444" w:rsidRPr="00176444" w:rsidRDefault="00176444" w:rsidP="00235BB0">
      <w:pPr>
        <w:rPr>
          <w:b/>
          <w:sz w:val="28"/>
        </w:rPr>
      </w:pPr>
      <w:r w:rsidRPr="00176444">
        <w:rPr>
          <w:b/>
          <w:sz w:val="28"/>
        </w:rPr>
        <w:t>Programming</w:t>
      </w:r>
    </w:p>
    <w:p w14:paraId="29B40AAF" w14:textId="4AE62013" w:rsidR="00176444" w:rsidRPr="0048483A" w:rsidRDefault="00176444" w:rsidP="00176444">
      <w:pPr>
        <w:pStyle w:val="ListParagraph"/>
        <w:numPr>
          <w:ilvl w:val="0"/>
          <w:numId w:val="3"/>
        </w:numPr>
      </w:pPr>
      <w:r>
        <w:t>C++ programming</w:t>
      </w:r>
    </w:p>
    <w:p w14:paraId="3858EDD7" w14:textId="2C84A305" w:rsidR="00176444" w:rsidRPr="0048483A" w:rsidRDefault="00F8463B" w:rsidP="00176444">
      <w:pPr>
        <w:pStyle w:val="ListParagraph"/>
        <w:numPr>
          <w:ilvl w:val="0"/>
          <w:numId w:val="3"/>
        </w:numPr>
      </w:pPr>
      <w:r>
        <w:t>P</w:t>
      </w:r>
      <w:r w:rsidR="00176444">
        <w:t>arallelis</w:t>
      </w:r>
      <w:r>
        <w:t xml:space="preserve">ation possible using </w:t>
      </w:r>
      <w:r w:rsidR="00176444">
        <w:t xml:space="preserve">OpenMP </w:t>
      </w:r>
      <w:r>
        <w:t xml:space="preserve">(currently </w:t>
      </w:r>
      <w:r w:rsidR="00D967D5">
        <w:t xml:space="preserve">platform-dependent: </w:t>
      </w:r>
      <w:r>
        <w:t xml:space="preserve">working </w:t>
      </w:r>
      <w:r w:rsidR="00176444">
        <w:t>on Windows environment but not on macOS</w:t>
      </w:r>
      <w:r>
        <w:t>)</w:t>
      </w:r>
      <w:r w:rsidR="00176444" w:rsidRPr="0048483A">
        <w:t>.</w:t>
      </w:r>
    </w:p>
    <w:p w14:paraId="1E99CC48" w14:textId="77777777" w:rsidR="00176444" w:rsidRPr="0048483A" w:rsidRDefault="00176444" w:rsidP="00235BB0"/>
    <w:p w14:paraId="749EA683" w14:textId="79695968" w:rsidR="00176444" w:rsidRPr="0048483A" w:rsidRDefault="00235BB0" w:rsidP="00235BB0">
      <w:pPr>
        <w:rPr>
          <w:b/>
          <w:sz w:val="28"/>
        </w:rPr>
      </w:pPr>
      <w:r w:rsidRPr="0048483A">
        <w:rPr>
          <w:b/>
          <w:sz w:val="28"/>
        </w:rPr>
        <w:t>Current functionality</w:t>
      </w:r>
    </w:p>
    <w:p w14:paraId="6B3498C9" w14:textId="77777777" w:rsidR="00235BB0" w:rsidRPr="00176444" w:rsidRDefault="00235BB0" w:rsidP="00235BB0">
      <w:pPr>
        <w:rPr>
          <w:b/>
          <w:i/>
        </w:rPr>
      </w:pPr>
      <w:r w:rsidRPr="00176444">
        <w:rPr>
          <w:b/>
          <w:i/>
        </w:rPr>
        <w:t>Spatial structure</w:t>
      </w:r>
    </w:p>
    <w:p w14:paraId="5BD65A71" w14:textId="77777777" w:rsidR="00235BB0" w:rsidRPr="0048483A" w:rsidRDefault="00235BB0" w:rsidP="00235BB0">
      <w:pPr>
        <w:pStyle w:val="ListParagraph"/>
        <w:numPr>
          <w:ilvl w:val="0"/>
          <w:numId w:val="1"/>
        </w:numPr>
      </w:pPr>
      <w:r>
        <w:t>No spatial structure</w:t>
      </w:r>
    </w:p>
    <w:p w14:paraId="495891F8" w14:textId="77777777" w:rsidR="00235BB0" w:rsidRPr="0048483A" w:rsidRDefault="00235BB0" w:rsidP="00235BB0"/>
    <w:p w14:paraId="65E4A6AA" w14:textId="77777777" w:rsidR="00235BB0" w:rsidRPr="00176444" w:rsidRDefault="00235BB0" w:rsidP="00235BB0">
      <w:pPr>
        <w:rPr>
          <w:b/>
          <w:i/>
        </w:rPr>
      </w:pPr>
      <w:r w:rsidRPr="00176444">
        <w:rPr>
          <w:b/>
          <w:i/>
        </w:rPr>
        <w:t>Demography</w:t>
      </w:r>
    </w:p>
    <w:p w14:paraId="0FDAC438" w14:textId="77777777" w:rsidR="00235BB0" w:rsidRDefault="00235BB0" w:rsidP="00235BB0">
      <w:pPr>
        <w:pStyle w:val="ListParagraph"/>
        <w:numPr>
          <w:ilvl w:val="0"/>
          <w:numId w:val="1"/>
        </w:numPr>
      </w:pPr>
      <w:r>
        <w:t>7 age groups: Under 20, 20-29,03-39, 40-49, 50-59, 60-69, 70 over</w:t>
      </w:r>
    </w:p>
    <w:p w14:paraId="56A64081" w14:textId="77777777" w:rsidR="00235BB0" w:rsidRDefault="00235BB0" w:rsidP="00235BB0">
      <w:pPr>
        <w:pStyle w:val="ListParagraph"/>
        <w:numPr>
          <w:ilvl w:val="0"/>
          <w:numId w:val="1"/>
        </w:numPr>
      </w:pPr>
      <w:r>
        <w:t>1 extra group</w:t>
      </w:r>
      <w:r w:rsidR="002220D7">
        <w:t xml:space="preserve"> to include health care worker (HCW), assumed to have similar behaviour as people between 20 and 59 (i.e. mean behaviour).  </w:t>
      </w:r>
    </w:p>
    <w:p w14:paraId="43057C7D" w14:textId="77777777" w:rsidR="002220D7" w:rsidRPr="0048483A" w:rsidRDefault="002220D7" w:rsidP="002220D7">
      <w:pPr>
        <w:pStyle w:val="ListParagraph"/>
      </w:pPr>
    </w:p>
    <w:p w14:paraId="4485A944" w14:textId="77777777" w:rsidR="00235BB0" w:rsidRPr="00176444" w:rsidRDefault="00235BB0" w:rsidP="00235BB0">
      <w:pPr>
        <w:rPr>
          <w:b/>
          <w:i/>
        </w:rPr>
      </w:pPr>
      <w:r w:rsidRPr="00176444">
        <w:rPr>
          <w:b/>
          <w:i/>
        </w:rPr>
        <w:t>Movement</w:t>
      </w:r>
    </w:p>
    <w:p w14:paraId="56BB7815" w14:textId="77777777" w:rsidR="00235BB0" w:rsidRDefault="002220D7" w:rsidP="00235BB0">
      <w:pPr>
        <w:pStyle w:val="ListParagraph"/>
        <w:numPr>
          <w:ilvl w:val="0"/>
          <w:numId w:val="2"/>
        </w:numPr>
      </w:pPr>
      <w:r>
        <w:t>No movement</w:t>
      </w:r>
    </w:p>
    <w:p w14:paraId="70FAAA6C" w14:textId="77777777" w:rsidR="002220D7" w:rsidRPr="0048483A" w:rsidRDefault="002220D7" w:rsidP="00235BB0">
      <w:pPr>
        <w:pStyle w:val="ListParagraph"/>
        <w:numPr>
          <w:ilvl w:val="0"/>
          <w:numId w:val="2"/>
        </w:numPr>
      </w:pPr>
      <w:r>
        <w:t>Contact structured informed thought contact matrices giving mean number of contacts per day between age groups.</w:t>
      </w:r>
    </w:p>
    <w:p w14:paraId="5B68E78B" w14:textId="77777777" w:rsidR="00235BB0" w:rsidRPr="0048483A" w:rsidRDefault="00235BB0" w:rsidP="00235BB0"/>
    <w:p w14:paraId="6287B881" w14:textId="77777777" w:rsidR="00235BB0" w:rsidRPr="00176444" w:rsidRDefault="00235BB0" w:rsidP="00235BB0">
      <w:pPr>
        <w:rPr>
          <w:b/>
          <w:i/>
        </w:rPr>
      </w:pPr>
      <w:r w:rsidRPr="00176444">
        <w:rPr>
          <w:b/>
          <w:i/>
        </w:rPr>
        <w:t>Epidemiology</w:t>
      </w:r>
    </w:p>
    <w:p w14:paraId="0BBE141E" w14:textId="234D0668" w:rsidR="00235BB0" w:rsidRDefault="002220D7" w:rsidP="00235BB0">
      <w:pPr>
        <w:pStyle w:val="ListParagraph"/>
        <w:numPr>
          <w:ilvl w:val="0"/>
          <w:numId w:val="3"/>
        </w:numPr>
      </w:pPr>
      <w:r>
        <w:t>S</w:t>
      </w:r>
      <w:r w:rsidR="00235BB0" w:rsidRPr="0048483A">
        <w:t>tochastic, compartmental</w:t>
      </w:r>
      <w:r>
        <w:t xml:space="preserve"> </w:t>
      </w:r>
      <w:r w:rsidR="00235BB0" w:rsidRPr="0048483A">
        <w:t>S</w:t>
      </w:r>
      <w:r>
        <w:t>E</w:t>
      </w:r>
      <w:r w:rsidR="00235BB0" w:rsidRPr="0048483A">
        <w:t>I</w:t>
      </w:r>
      <w:r w:rsidR="00C6034C">
        <w:t>3</w:t>
      </w:r>
      <w:r>
        <w:t>H</w:t>
      </w:r>
      <w:r w:rsidR="00235BB0" w:rsidRPr="0048483A">
        <w:t>R</w:t>
      </w:r>
      <w:r>
        <w:t>D</w:t>
      </w:r>
      <w:r w:rsidR="00235BB0" w:rsidRPr="0048483A">
        <w:t xml:space="preserve"> model</w:t>
      </w:r>
      <w:r>
        <w:t xml:space="preserve"> </w:t>
      </w:r>
      <w:r w:rsidR="00545F6D">
        <w:t>(</w:t>
      </w:r>
      <w:r w:rsidR="00545F6D" w:rsidRPr="00545F6D">
        <w:rPr>
          <w:b/>
        </w:rPr>
        <w:t>F</w:t>
      </w:r>
      <w:r w:rsidRPr="00545F6D">
        <w:rPr>
          <w:b/>
        </w:rPr>
        <w:t xml:space="preserve">igure </w:t>
      </w:r>
      <w:r w:rsidR="00545F6D" w:rsidRPr="00545F6D">
        <w:rPr>
          <w:b/>
        </w:rPr>
        <w:t>1</w:t>
      </w:r>
      <w:r w:rsidR="00545F6D">
        <w:t>)</w:t>
      </w:r>
      <w:r w:rsidR="00235BB0" w:rsidRPr="0048483A">
        <w:t>.</w:t>
      </w:r>
    </w:p>
    <w:p w14:paraId="161681EB" w14:textId="77777777" w:rsidR="002220D7" w:rsidRDefault="002220D7" w:rsidP="002220D7">
      <w:pPr>
        <w:pStyle w:val="ListParagraph"/>
        <w:numPr>
          <w:ilvl w:val="0"/>
          <w:numId w:val="3"/>
        </w:numPr>
      </w:pPr>
      <w:r>
        <w:t>Flow description (see below):</w:t>
      </w:r>
    </w:p>
    <w:p w14:paraId="420F8C7F" w14:textId="5EAF336D" w:rsidR="00C6034C" w:rsidRDefault="00524F2C" w:rsidP="002220D7">
      <w:pPr>
        <w:pStyle w:val="ListParagraph"/>
        <w:numPr>
          <w:ilvl w:val="1"/>
          <w:numId w:val="3"/>
        </w:numPr>
      </w:pPr>
      <w:r w:rsidRPr="002220D7">
        <w:t xml:space="preserve">Exposed individuals </w:t>
      </w:r>
      <w:r w:rsidR="00DF3F92">
        <w:t>(</w:t>
      </w:r>
      <w:proofErr w:type="spellStart"/>
      <w:r w:rsidR="00DF3F92">
        <w:t>E</w:t>
      </w:r>
      <w:r w:rsidR="00DF3F92" w:rsidRPr="00DF3F92">
        <w:rPr>
          <w:vertAlign w:val="superscript"/>
        </w:rPr>
        <w:t>a</w:t>
      </w:r>
      <w:proofErr w:type="spellEnd"/>
      <w:r w:rsidR="00DF3F92">
        <w:t xml:space="preserve">) </w:t>
      </w:r>
      <w:r w:rsidRPr="002220D7">
        <w:t xml:space="preserve">will become </w:t>
      </w:r>
      <w:r w:rsidR="00C6034C">
        <w:t xml:space="preserve">pre-clinically </w:t>
      </w:r>
      <w:r w:rsidRPr="002220D7">
        <w:t>infectious</w:t>
      </w:r>
      <w:r w:rsidR="00DF3F92">
        <w:t xml:space="preserve"> (</w:t>
      </w:r>
      <w:proofErr w:type="spellStart"/>
      <w:r w:rsidR="00DF3F92">
        <w:t>I</w:t>
      </w:r>
      <w:r w:rsidR="00DF3F92" w:rsidRPr="00DF3F92">
        <w:rPr>
          <w:vertAlign w:val="superscript"/>
        </w:rPr>
        <w:t>a</w:t>
      </w:r>
      <w:proofErr w:type="spellEnd"/>
      <w:r w:rsidR="00DF3F92">
        <w:t>)</w:t>
      </w:r>
      <w:r w:rsidR="00C6034C">
        <w:t>. From there, a</w:t>
      </w:r>
      <w:r w:rsidR="00C6034C" w:rsidRPr="002220D7">
        <w:t xml:space="preserve"> portion of </w:t>
      </w:r>
      <w:r w:rsidR="00C6034C">
        <w:t xml:space="preserve">infected individuals will develop to be asymptomatic while the remaining will be </w:t>
      </w:r>
      <w:r w:rsidRPr="002220D7">
        <w:t xml:space="preserve">symptomatic </w:t>
      </w:r>
      <w:r w:rsidR="00DF3F92">
        <w:t>(I</w:t>
      </w:r>
      <w:r w:rsidR="00DF3F92" w:rsidRPr="00DF3F92">
        <w:rPr>
          <w:vertAlign w:val="subscript"/>
        </w:rPr>
        <w:t>s</w:t>
      </w:r>
      <w:r w:rsidR="00DF3F92" w:rsidRPr="00DF3F92">
        <w:rPr>
          <w:vertAlign w:val="superscript"/>
        </w:rPr>
        <w:t>a</w:t>
      </w:r>
      <w:r w:rsidR="00DF3F92">
        <w:t xml:space="preserve">) </w:t>
      </w:r>
    </w:p>
    <w:p w14:paraId="4AD81169" w14:textId="7688F6E8" w:rsidR="00524F2C" w:rsidRDefault="00524F2C" w:rsidP="002220D7">
      <w:pPr>
        <w:pStyle w:val="ListParagraph"/>
        <w:numPr>
          <w:ilvl w:val="1"/>
          <w:numId w:val="3"/>
        </w:numPr>
      </w:pPr>
      <w:r w:rsidRPr="002220D7">
        <w:t xml:space="preserve">asymptomatic individuals will </w:t>
      </w:r>
      <w:r w:rsidR="00C6034C">
        <w:t xml:space="preserve">stay infectious for relatively long period and will recover </w:t>
      </w:r>
      <w:r w:rsidR="00DF3F92">
        <w:t>(R</w:t>
      </w:r>
      <w:r w:rsidR="00DF3F92" w:rsidRPr="00DF3F92">
        <w:rPr>
          <w:vertAlign w:val="superscript"/>
        </w:rPr>
        <w:t>a</w:t>
      </w:r>
      <w:r w:rsidR="00DF3F92">
        <w:t xml:space="preserve">) </w:t>
      </w:r>
      <w:r w:rsidR="00C6034C">
        <w:t>following a gamma-distributed decay.</w:t>
      </w:r>
    </w:p>
    <w:p w14:paraId="5E20CAC6" w14:textId="67799CB0" w:rsidR="00524F2C" w:rsidRDefault="00524F2C" w:rsidP="002220D7">
      <w:pPr>
        <w:pStyle w:val="ListParagraph"/>
        <w:numPr>
          <w:ilvl w:val="1"/>
          <w:numId w:val="3"/>
        </w:numPr>
      </w:pPr>
      <w:r w:rsidRPr="002220D7">
        <w:t>Recovery</w:t>
      </w:r>
      <w:r w:rsidR="00C6034C">
        <w:t xml:space="preserve">, </w:t>
      </w:r>
      <w:r w:rsidRPr="002220D7">
        <w:t>hospitalisation</w:t>
      </w:r>
      <w:r w:rsidR="00C6034C">
        <w:t xml:space="preserve"> and death</w:t>
      </w:r>
      <w:r w:rsidRPr="002220D7">
        <w:t xml:space="preserve"> of symptomatic individuals is based on age</w:t>
      </w:r>
      <w:r w:rsidR="00C6034C">
        <w:t xml:space="preserve"> and the number of bed available in COVID wards.</w:t>
      </w:r>
    </w:p>
    <w:p w14:paraId="296215DA" w14:textId="1E4C0460" w:rsidR="00C6034C" w:rsidRDefault="00C6034C" w:rsidP="0019765C">
      <w:pPr>
        <w:pStyle w:val="ListParagraph"/>
        <w:numPr>
          <w:ilvl w:val="1"/>
          <w:numId w:val="3"/>
        </w:numPr>
      </w:pPr>
      <w:r>
        <w:t>A portion of s</w:t>
      </w:r>
      <w:r w:rsidR="00524F2C" w:rsidRPr="002220D7">
        <w:t xml:space="preserve">ymptomatic individuals </w:t>
      </w:r>
      <w:r>
        <w:t xml:space="preserve">will develop severe clinical symptoms </w:t>
      </w:r>
      <w:r w:rsidR="008B3A40">
        <w:t>based on age</w:t>
      </w:r>
      <w:r w:rsidR="00D97970">
        <w:t xml:space="preserve"> and will remain infectious (through self-isolating) for </w:t>
      </w:r>
      <w:r w:rsidR="00D97970" w:rsidRPr="00D97970">
        <w:t>a gamma-distributed stay</w:t>
      </w:r>
      <w:r w:rsidR="00D97970">
        <w:t xml:space="preserve"> of mean </w:t>
      </w:r>
      <w:r w:rsidR="00D97970">
        <w:sym w:font="Symbol" w:char="F071"/>
      </w:r>
      <w:r w:rsidR="00D97970" w:rsidRPr="00D97970">
        <w:rPr>
          <w:vertAlign w:val="subscript"/>
        </w:rPr>
        <w:t>s</w:t>
      </w:r>
      <w:r w:rsidR="008B3A40">
        <w:t>. If bed capacity is optimum</w:t>
      </w:r>
      <w:r w:rsidR="00D97970">
        <w:t xml:space="preserve"> (i.e. H</w:t>
      </w:r>
      <w:r w:rsidR="00D97970" w:rsidRPr="00D97970">
        <w:rPr>
          <w:vertAlign w:val="superscript"/>
        </w:rPr>
        <w:t>a</w:t>
      </w:r>
      <w:r w:rsidR="00D97970">
        <w:t>/K ~ 0)</w:t>
      </w:r>
      <w:r w:rsidR="008B3A40">
        <w:t xml:space="preserve">, all </w:t>
      </w:r>
      <w:r w:rsidR="008B3A40">
        <w:lastRenderedPageBreak/>
        <w:t>severe cases will be hospitalised (H</w:t>
      </w:r>
      <w:r w:rsidR="008B3A40" w:rsidRPr="008B3A40">
        <w:rPr>
          <w:vertAlign w:val="superscript"/>
        </w:rPr>
        <w:t>a</w:t>
      </w:r>
      <w:r w:rsidR="008B3A40">
        <w:t xml:space="preserve">). </w:t>
      </w:r>
      <w:r w:rsidR="00D97970">
        <w:t>Otherwise (i.e. H</w:t>
      </w:r>
      <w:r w:rsidR="00D97970" w:rsidRPr="00D97970">
        <w:rPr>
          <w:vertAlign w:val="superscript"/>
        </w:rPr>
        <w:t>a</w:t>
      </w:r>
      <w:r w:rsidR="00D97970">
        <w:t xml:space="preserve">/K ~ 1), </w:t>
      </w:r>
      <w:r w:rsidR="008B3A40">
        <w:t>all severe cases will remain at home where they will die (D</w:t>
      </w:r>
      <w:r w:rsidR="008B3A40" w:rsidRPr="008B3A40">
        <w:rPr>
          <w:vertAlign w:val="superscript"/>
        </w:rPr>
        <w:t>a</w:t>
      </w:r>
      <w:r w:rsidR="008B3A40">
        <w:t>)</w:t>
      </w:r>
      <w:r w:rsidR="00D97970">
        <w:t>, undetected from hospital surveillance</w:t>
      </w:r>
      <w:r w:rsidR="008B3A40">
        <w:t>.</w:t>
      </w:r>
    </w:p>
    <w:p w14:paraId="21DA7F9D" w14:textId="77777777" w:rsidR="002220D7" w:rsidRPr="0048483A" w:rsidRDefault="002220D7" w:rsidP="002220D7">
      <w:pPr>
        <w:pStyle w:val="ListParagraph"/>
        <w:numPr>
          <w:ilvl w:val="1"/>
          <w:numId w:val="3"/>
        </w:numPr>
      </w:pPr>
      <w:r w:rsidRPr="002220D7">
        <w:t>Hospitalized individuals will either recover or die based on age</w:t>
      </w:r>
    </w:p>
    <w:p w14:paraId="565E60CF" w14:textId="77777777" w:rsidR="00457511" w:rsidRDefault="002220D7" w:rsidP="00104117">
      <w:pPr>
        <w:pStyle w:val="ListParagraph"/>
        <w:numPr>
          <w:ilvl w:val="0"/>
          <w:numId w:val="3"/>
        </w:numPr>
      </w:pPr>
      <w:r>
        <w:t>Transmission:</w:t>
      </w:r>
    </w:p>
    <w:p w14:paraId="7DB4B691" w14:textId="77777777" w:rsidR="00104117" w:rsidRDefault="00104117" w:rsidP="00104117">
      <w:pPr>
        <w:pStyle w:val="ListParagraph"/>
        <w:numPr>
          <w:ilvl w:val="1"/>
          <w:numId w:val="3"/>
        </w:numPr>
      </w:pPr>
      <w:r>
        <w:t>Transmission</w:t>
      </w:r>
      <w:r w:rsidR="00634D3E">
        <w:t xml:space="preserve"> rate between age groups as follow:</w:t>
      </w:r>
    </w:p>
    <w:p w14:paraId="18CCE2EC" w14:textId="77777777" w:rsidR="00104117" w:rsidRDefault="00104117" w:rsidP="00104117"/>
    <w:p w14:paraId="072A3029" w14:textId="77777777" w:rsidR="00104117" w:rsidRDefault="00104117" w:rsidP="00104117"/>
    <w:p w14:paraId="78863FC0" w14:textId="77777777" w:rsidR="00104117" w:rsidRDefault="00104117" w:rsidP="00104117">
      <w:r w:rsidRPr="00104117">
        <w:rPr>
          <w:noProof/>
        </w:rPr>
        <mc:AlternateContent>
          <mc:Choice Requires="wps">
            <w:drawing>
              <wp:inline distT="0" distB="0" distL="0" distR="0" wp14:anchorId="4A0CA235" wp14:editId="61B7ADDC">
                <wp:extent cx="5727700" cy="1480185"/>
                <wp:effectExtent l="0" t="0" r="0" b="0"/>
                <wp:docPr id="62" name="Rectangle 61">
                  <a:extLst xmlns:a="http://schemas.openxmlformats.org/drawingml/2006/main">
                    <a:ext uri="{FF2B5EF4-FFF2-40B4-BE49-F238E27FC236}">
                      <a16:creationId xmlns:a16="http://schemas.microsoft.com/office/drawing/2014/main" id="{2CEB1857-42EB-2B49-ADB5-5196DDE15F6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0" cy="14801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A4B768" w14:textId="241B60C2" w:rsidR="0019765C" w:rsidRPr="00104117" w:rsidRDefault="0019765C" w:rsidP="00104117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eastAsia="Cambria Math" w:hAnsi="Cambria Math" w:cstheme="minorBidi"/>
                                    <w:color w:val="000000" w:themeColor="text1"/>
                                    <w:kern w:val="24"/>
                                    <w:lang w:val="el-GR"/>
                                  </w:rPr>
                                  <m:t>Λ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lang w:val="el-GR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a,t,d,q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Cambria Math" w:hAnsi="Cambria Math" w:cstheme="minorBidi"/>
                                    <w:color w:val="000000" w:themeColor="text1"/>
                                    <w:kern w:val="24"/>
                                  </w:rPr>
                                  <m:t>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eastAsia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hcw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.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c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hcw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.</m:t>
                                          </m:r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fPr>
                                            <m:num>
                                              <m:nary>
                                                <m:naryPr>
                                                  <m:chr m:val="∑"/>
                                                  <m:supHide m:val="1"/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naryPr>
                                                <m:sub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j∈∀a</m:t>
                                                  </m:r>
                                                </m:sub>
                                                <m:sup/>
                                                <m:e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H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j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nary>
                                            </m:num>
                                            <m:den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N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a</m:t>
                                                  </m:r>
                                                </m:sup>
                                              </m:sSup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, if a=hcw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nary>
                                            <m:naryPr>
                                              <m:chr m:val="∑"/>
                                              <m:supHide m:val="1"/>
                                              <m:ctrlPr>
                                                <w:rPr>
                                                  <w:rFonts w:ascii="Cambria Math" w:eastAsia="Cambria Math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kern w:val="24"/>
                                                </w:rPr>
                                              </m:ctrlPr>
                                            </m:naryPr>
                                            <m:sub>
                                              <m:r>
                                                <w:rPr>
                                                  <w:rFonts w:ascii="Cambria Math" w:eastAsia="Cambria Math" w:hAnsi="Cambria Math" w:cstheme="minorBidi"/>
                                                  <w:color w:val="000000" w:themeColor="text1"/>
                                                  <w:kern w:val="24"/>
                                                </w:rPr>
                                                <m:t>j≠hcw</m:t>
                                              </m:r>
                                            </m:sub>
                                            <m:sup/>
                                            <m:e>
                                              <m:f>
                                                <m:fPr>
                                                  <m:type m:val="lin"/>
                                                  <m:ctrlP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i/>
                                                      <w:iCs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p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i</m:t>
                                                      </m:r>
                                                    </m:sub>
                                                  </m:sSub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.c</m:t>
                                                  </m:r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a,j</m:t>
                                                      </m:r>
                                                    </m:e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t,d</m:t>
                                                      </m:r>
                                                    </m:e>
                                                  </m:d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(</m:t>
                                                  </m:r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I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P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b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+u</m:t>
                                                  </m:r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I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+</m:t>
                                                  </m:r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qI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s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bSup>
                                                  <m:r>
                                                    <w:rPr>
                                                      <w:rFonts w:ascii="Cambria Math" w:eastAsia="Cambria Math" w:hAnsi="Cambria Math" w:cstheme="minorBidi"/>
                                                      <w:color w:val="000000" w:themeColor="text1"/>
                                                      <w:kern w:val="24"/>
                                                    </w:rPr>
                                                    <m:t>)</m:t>
                                                  </m:r>
                                                </m:num>
                                                <m:den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i/>
                                                          <w:iCs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N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="Cambria Math" w:hAnsi="Cambria Math" w:cstheme="minorBidi"/>
                                                          <w:color w:val="000000" w:themeColor="text1"/>
                                                          <w:kern w:val="24"/>
                                                        </w:rPr>
                                                        <m:t>a</m:t>
                                                      </m:r>
                                                    </m:sup>
                                                  </m:sSup>
                                                </m:den>
                                              </m:f>
                                            </m:e>
                                          </m:nary>
                                          <m:r>
                                            <w:rPr>
                                              <w:rFonts w:ascii="Cambria Math" w:eastAsia="Cambria Math" w:hAnsi="Cambria Math" w:cstheme="minorBidi"/>
                                              <w:color w:val="000000" w:themeColor="text1"/>
                                              <w:kern w:val="24"/>
                                            </w:rPr>
                                            <m:t>, otherwise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CA235" id="Rectangle 61" o:spid="_x0000_s1026" style="width:451pt;height:11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" filled="f" stroked="f">
                <v:textbox style="mso-fit-shape-to-text:t">
                  <w:txbxContent>
                    <w:p w14:paraId="72A4B768" w14:textId="241B60C2" w:rsidR="0019765C" w:rsidRPr="00104117" w:rsidRDefault="0019765C" w:rsidP="00104117">
                      <w:pPr>
                        <w:pStyle w:val="Normal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eastAsia="Cambria Math" w:hAnsi="Cambria Math" w:cstheme="minorBidi"/>
                              <w:color w:val="000000" w:themeColor="text1"/>
                              <w:kern w:val="24"/>
                              <w:lang w:val="el-GR"/>
                            </w:rPr>
                            <m:t>Λ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lang w:val="el-G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color w:val="000000" w:themeColor="text1"/>
                                  <w:kern w:val="24"/>
                                </w:rPr>
                                <m:t>a,t,d,q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theme="minorBidi"/>
                              <w:color w:val="000000" w:themeColor="text1"/>
                              <w:kern w:val="24"/>
                            </w:rPr>
                            <m:t>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Cambria Math" w:hAnsi="Cambria Math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hcw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.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c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hcw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.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fPr>
                                      <m:num>
                                        <m:nary>
                                          <m:naryPr>
                                            <m:chr m:val="∑"/>
                                            <m:supHide m:val="1"/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j∈∀a</m:t>
                                            </m:r>
                                          </m:sub>
                                          <m:sup/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H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j</m:t>
                                                </m:r>
                                              </m:sup>
                                            </m:sSup>
                                          </m:e>
                                        </m:nary>
                                      </m:num>
                                      <m:den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N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a</m:t>
                                            </m:r>
                                          </m:sup>
                                        </m:sSup>
                                      </m:den>
                                    </m:f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, if a=hcw</m:t>
                                    </m:r>
                                  </m:e>
                                </m:mr>
                                <m:mr>
                                  <m:e>
                                    <m:nary>
                                      <m:naryPr>
                                        <m:chr m:val="∑"/>
                                        <m:supHide m:val="1"/>
                                        <m:ctrlPr>
                                          <w:rPr>
                                            <w:rFonts w:ascii="Cambria Math" w:eastAsia="Cambria Math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eastAsia="Cambria Math" w:hAnsi="Cambria Math" w:cstheme="minorBidi"/>
                                            <w:color w:val="000000" w:themeColor="text1"/>
                                            <w:kern w:val="24"/>
                                          </w:rPr>
                                          <m:t>j≠hcw</m:t>
                                        </m:r>
                                      </m:sub>
                                      <m:sup/>
                                      <m:e>
                                        <m:f>
                                          <m:fPr>
                                            <m:type m:val="lin"/>
                                            <m:ctrlPr>
                                              <w:rPr>
                                                <w:rFonts w:ascii="Cambria Math" w:eastAsia="Cambria Math" w:hAnsi="Cambria Math" w:cstheme="minorBidi"/>
                                                <w:i/>
                                                <w:iCs/>
                                                <w:color w:val="000000" w:themeColor="text1"/>
                                                <w:kern w:val="24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p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.c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a,j</m:t>
                                                </m:r>
                                              </m:e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t,d</m:t>
                                                </m:r>
                                              </m:e>
                                            </m:d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(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I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P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+u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I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+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qI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s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eastAsia="Cambria Math" w:hAnsi="Cambria Math" w:cstheme="minorBidi"/>
                                                <w:color w:val="000000" w:themeColor="text1"/>
                                                <w:kern w:val="24"/>
                                              </w:rPr>
                                              <m:t>)</m:t>
                                            </m:r>
                                          </m:num>
                                          <m:den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="Cambria Math" w:hAnsi="Cambria Math" w:cstheme="minorBidi"/>
                                                    <w:i/>
                                                    <w:iCs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N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="Cambria Math" w:hAnsi="Cambria Math" w:cstheme="minorBidi"/>
                                                    <w:color w:val="000000" w:themeColor="text1"/>
                                                    <w:kern w:val="24"/>
                                                  </w:rPr>
                                                  <m:t>a</m:t>
                                                </m:r>
                                              </m:sup>
                                            </m:sSup>
                                          </m:den>
                                        </m:f>
                                      </m:e>
                                    </m:nary>
                                    <m:r>
                                      <w:rPr>
                                        <w:rFonts w:ascii="Cambria Math" w:eastAsia="Cambria Math" w:hAnsi="Cambria Math" w:cstheme="minorBidi"/>
                                        <w:color w:val="000000" w:themeColor="text1"/>
                                        <w:kern w:val="24"/>
                                      </w:rPr>
                                      <m:t>, otherwise</m:t>
                                    </m:r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ect>
            </w:pict>
          </mc:Fallback>
        </mc:AlternateContent>
      </w:r>
    </w:p>
    <w:p w14:paraId="5148A50E" w14:textId="77777777" w:rsidR="00104117" w:rsidRDefault="00104117" w:rsidP="00104117"/>
    <w:p w14:paraId="21A3006A" w14:textId="6DC12FF5" w:rsidR="008B3A40" w:rsidRDefault="00976FDA" w:rsidP="00104117">
      <w:r>
        <w:t>Where details</w:t>
      </w:r>
      <w:r w:rsidR="0037173A">
        <w:t xml:space="preserve"> and definition of</w:t>
      </w:r>
      <w:r>
        <w:t xml:space="preserve"> parameters are given in </w:t>
      </w:r>
      <w:r w:rsidRPr="0037173A">
        <w:rPr>
          <w:b/>
        </w:rPr>
        <w:t>Table 1</w:t>
      </w:r>
      <w:r>
        <w:t>.</w:t>
      </w:r>
      <w:r w:rsidR="008B3A40">
        <w:t xml:space="preserve"> Note that HCW are behaving markedly different from the rest of the population. As such, we considered that HCW are not involved in the calculation of R0</w:t>
      </w:r>
      <w:r w:rsidR="00640EF3">
        <w:t>.</w:t>
      </w:r>
    </w:p>
    <w:p w14:paraId="7AAE202D" w14:textId="3F4FF739" w:rsidR="00640EF3" w:rsidRDefault="00640EF3" w:rsidP="00640EF3">
      <w:pPr>
        <w:pStyle w:val="ListParagraph"/>
        <w:numPr>
          <w:ilvl w:val="1"/>
          <w:numId w:val="3"/>
        </w:numPr>
      </w:pPr>
      <w:r w:rsidRPr="00640EF3">
        <w:t xml:space="preserve">Based on this model, the basic reproductive number of COVID19 in the general population, </w:t>
      </w:r>
      <w:r w:rsidRPr="00640EF3">
        <w:rPr>
          <w:i/>
        </w:rPr>
        <w:t>R</w:t>
      </w:r>
      <w:r w:rsidRPr="00640EF3">
        <w:rPr>
          <w:vertAlign w:val="subscript"/>
        </w:rPr>
        <w:t>0</w:t>
      </w:r>
      <w:r w:rsidRPr="00640EF3">
        <w:t>, denoting the average number of secondary infections generated by a typical infectious individual in a fully susceptible population, is computed as the absolute value of the dominant eigenvalue of the next generation matrix M</w:t>
      </w:r>
      <w:r w:rsidRPr="00640EF3">
        <w:rPr>
          <w:vertAlign w:val="subscript"/>
        </w:rPr>
        <w:t>aj</w:t>
      </w:r>
      <w:r w:rsidRPr="00640EF3">
        <w:t>, where each element of M</w:t>
      </w:r>
      <w:r w:rsidRPr="00640EF3">
        <w:rPr>
          <w:vertAlign w:val="subscript"/>
        </w:rPr>
        <w:t>aj</w:t>
      </w:r>
      <w:r w:rsidRPr="00640EF3">
        <w:t xml:space="preserve"> is defined as:</w:t>
      </w:r>
    </w:p>
    <w:p w14:paraId="495B840D" w14:textId="79CC0B50" w:rsidR="00640EF3" w:rsidRDefault="00640EF3" w:rsidP="00640EF3"/>
    <w:p w14:paraId="23DAF274" w14:textId="5B038892" w:rsidR="00640EF3" w:rsidRPr="00640EF3" w:rsidRDefault="009C3FFD" w:rsidP="00640EF3">
      <w:pPr>
        <w:rPr>
          <w:rFonts w:eastAsiaTheme="minorEastAsia"/>
          <w:iCs/>
          <w:color w:val="000000" w:themeColor="text1"/>
          <w:kern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aj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i</m:t>
              </m:r>
            </m:sub>
          </m:sSub>
          <m:r>
            <w:rPr>
              <w:rFonts w:ascii="Cambria Math" w:eastAsia="Cambria Math" w:hAnsi="Cambria Math"/>
              <w:color w:val="000000" w:themeColor="text1"/>
              <w:kern w:val="24"/>
            </w:rPr>
            <m:t>.c</m:t>
          </m:r>
          <m:d>
            <m:d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d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a,j</m:t>
              </m:r>
            </m:e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t,d</m:t>
              </m:r>
            </m:e>
          </m:d>
          <m:r>
            <w:rPr>
              <w:rFonts w:ascii="Cambria Math" w:eastAsia="Cambria Math" w:hAnsi="Cambria Math"/>
              <w:color w:val="000000" w:themeColor="text1"/>
              <w:kern w:val="24"/>
            </w:rPr>
            <m:t>.(</m:t>
          </m:r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θ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i</m:t>
              </m:r>
            </m:sub>
          </m:sSub>
          <m:r>
            <w:rPr>
              <w:rFonts w:ascii="Cambria Math" w:eastAsia="Cambria Math" w:hAnsi="Cambria Math"/>
              <w:color w:val="000000" w:themeColor="text1"/>
              <w:kern w:val="24"/>
            </w:rPr>
            <m:t>+u</m:t>
          </m:r>
          <m:d>
            <m:d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d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1-</m:t>
              </m:r>
              <m:sSub>
                <m:sSubPr>
                  <m:ctrlPr>
                    <w:rPr>
                      <w:rFonts w:ascii="Cambria Math" w:eastAsia="Cambria Math" w:hAnsi="Cambria Math"/>
                      <w:i/>
                      <w:iCs/>
                      <w:color w:val="000000" w:themeColor="text1"/>
                      <w:kern w:val="24"/>
                    </w:rPr>
                  </m:ctrlPr>
                </m:sSubPr>
                <m:e>
                  <m:r>
                    <w:rPr>
                      <w:rFonts w:ascii="Cambria Math" w:eastAsia="Cambria Math" w:hAnsi="Cambria Math"/>
                      <w:color w:val="000000" w:themeColor="text1"/>
                      <w:kern w:val="24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/>
                      <w:color w:val="000000" w:themeColor="text1"/>
                      <w:kern w:val="24"/>
                    </w:rPr>
                    <m:t>s</m:t>
                  </m:r>
                </m:sub>
              </m:sSub>
            </m:e>
          </m:d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θ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r</m:t>
              </m:r>
            </m:sub>
          </m:sSub>
          <m:r>
            <w:rPr>
              <w:rFonts w:ascii="Cambria Math" w:eastAsia="Cambria Math" w:hAnsi="Cambria Math"/>
              <w:color w:val="000000" w:themeColor="text1"/>
              <w:kern w:val="24"/>
            </w:rPr>
            <m:t>+q</m:t>
          </m:r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s</m:t>
              </m:r>
            </m:sub>
          </m:sSub>
          <m:sSub>
            <m:sSubPr>
              <m:ctrlPr>
                <w:rPr>
                  <w:rFonts w:ascii="Cambria Math" w:eastAsia="Cambria Math" w:hAnsi="Cambria Math"/>
                  <w:i/>
                  <w:iCs/>
                  <w:color w:val="000000" w:themeColor="text1"/>
                  <w:kern w:val="24"/>
                </w:rPr>
              </m:ctrlPr>
            </m:sSubPr>
            <m:e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θ</m:t>
              </m:r>
            </m:e>
            <m:sub>
              <m:r>
                <w:rPr>
                  <w:rFonts w:ascii="Cambria Math" w:eastAsia="Cambria Math" w:hAnsi="Cambria Math"/>
                  <w:color w:val="000000" w:themeColor="text1"/>
                  <w:kern w:val="24"/>
                </w:rPr>
                <m:t>s</m:t>
              </m:r>
            </m:sub>
          </m:sSub>
          <m:r>
            <w:rPr>
              <w:rFonts w:ascii="Cambria Math" w:eastAsia="Cambria Math" w:hAnsi="Cambria Math"/>
              <w:color w:val="000000" w:themeColor="text1"/>
              <w:kern w:val="24"/>
            </w:rPr>
            <m:t>))</m:t>
          </m:r>
        </m:oMath>
      </m:oMathPara>
    </w:p>
    <w:p w14:paraId="319B3550" w14:textId="77777777" w:rsidR="00640EF3" w:rsidRDefault="00640EF3" w:rsidP="00640EF3"/>
    <w:p w14:paraId="6C6D21C0" w14:textId="7F46D26C" w:rsidR="008B3A40" w:rsidRDefault="008B3A40" w:rsidP="008B3A40">
      <w:pPr>
        <w:pStyle w:val="ListParagraph"/>
        <w:numPr>
          <w:ilvl w:val="1"/>
          <w:numId w:val="3"/>
        </w:numPr>
      </w:pPr>
      <w:r>
        <w:t>Because the large volume of movements of people prior lockdown, it is unlikely that the outbreak started by a single introduction event. We therefore introduce</w:t>
      </w:r>
      <w:r w:rsidR="00640EF3">
        <w:t>d</w:t>
      </w:r>
      <w:r>
        <w:t xml:space="preserve"> a constant background transmission rate </w:t>
      </w:r>
      <m:oMath>
        <m:r>
          <w:rPr>
            <w:rFonts w:ascii="Cambria Math" w:hAnsi="Cambria Math"/>
          </w:rPr>
          <m:t>λ(t)</m:t>
        </m:r>
      </m:oMath>
      <w:r>
        <w:t>, only active prior lockdown being enforced.</w:t>
      </w:r>
    </w:p>
    <w:p w14:paraId="67EC5E80" w14:textId="71F23BF9" w:rsidR="008B3A40" w:rsidRDefault="008B3A40" w:rsidP="00104117"/>
    <w:p w14:paraId="74F3B9BD" w14:textId="77777777" w:rsidR="008B3A40" w:rsidRDefault="008B3A40" w:rsidP="00104117"/>
    <w:p w14:paraId="247947DD" w14:textId="77777777" w:rsidR="00457511" w:rsidRDefault="00457511" w:rsidP="00457511">
      <w:pPr>
        <w:pStyle w:val="ListParagraph"/>
        <w:numPr>
          <w:ilvl w:val="0"/>
          <w:numId w:val="3"/>
        </w:numPr>
      </w:pPr>
      <w:r>
        <w:t>Control activities:</w:t>
      </w:r>
    </w:p>
    <w:p w14:paraId="5BC6BAA8" w14:textId="77777777" w:rsidR="00457511" w:rsidRDefault="00457511" w:rsidP="00457511">
      <w:pPr>
        <w:pStyle w:val="ListParagraph"/>
        <w:numPr>
          <w:ilvl w:val="1"/>
          <w:numId w:val="3"/>
        </w:numPr>
      </w:pPr>
      <w:r>
        <w:t>Control activities implemented through change in contract structure</w:t>
      </w:r>
      <w:r w:rsidR="00545F6D">
        <w:t xml:space="preserve"> (</w:t>
      </w:r>
      <w:r w:rsidR="00545F6D" w:rsidRPr="00545F6D">
        <w:rPr>
          <w:b/>
        </w:rPr>
        <w:t>Figure 2</w:t>
      </w:r>
      <w:r w:rsidR="00545F6D">
        <w:t>)</w:t>
      </w:r>
    </w:p>
    <w:p w14:paraId="71F3A2E8" w14:textId="77777777" w:rsidR="00457511" w:rsidRDefault="00457511" w:rsidP="00457511">
      <w:pPr>
        <w:pStyle w:val="ListParagraph"/>
        <w:numPr>
          <w:ilvl w:val="1"/>
          <w:numId w:val="3"/>
        </w:numPr>
      </w:pPr>
      <w:r>
        <w:t>If symptomatic, infectious individuals will self-isolate</w:t>
      </w:r>
    </w:p>
    <w:p w14:paraId="2ABDA35B" w14:textId="77777777" w:rsidR="00457511" w:rsidRDefault="00524F2C" w:rsidP="00457511">
      <w:pPr>
        <w:pStyle w:val="ListParagraph"/>
        <w:numPr>
          <w:ilvl w:val="1"/>
          <w:numId w:val="3"/>
        </w:numPr>
      </w:pPr>
      <w:r w:rsidRPr="00457511">
        <w:t>Self-isolated individuals will only contact a proportion q of the contacts they do at home.</w:t>
      </w:r>
    </w:p>
    <w:p w14:paraId="4830A450" w14:textId="77777777" w:rsidR="00457511" w:rsidRPr="00457511" w:rsidRDefault="00457511" w:rsidP="00457511">
      <w:pPr>
        <w:pStyle w:val="ListParagraph"/>
        <w:numPr>
          <w:ilvl w:val="1"/>
          <w:numId w:val="3"/>
        </w:numPr>
      </w:pPr>
      <w:r w:rsidRPr="00457511">
        <w:t xml:space="preserve">During lock-down, a proportion </w:t>
      </w:r>
      <w:r w:rsidRPr="00457511">
        <w:rPr>
          <w:i/>
        </w:rPr>
        <w:t>d</w:t>
      </w:r>
      <w:r w:rsidRPr="00457511">
        <w:t xml:space="preserve"> of individuals will restrict their contact to within home, the rest will only not make their work and school contacts.</w:t>
      </w:r>
    </w:p>
    <w:p w14:paraId="0D1C6B21" w14:textId="77777777" w:rsidR="00457511" w:rsidRDefault="00457511" w:rsidP="00457511">
      <w:pPr>
        <w:pStyle w:val="ListParagraph"/>
        <w:numPr>
          <w:ilvl w:val="1"/>
          <w:numId w:val="3"/>
        </w:numPr>
      </w:pPr>
      <w:r>
        <w:t>Testing activities implemented by not active yet (extra epi states)</w:t>
      </w:r>
    </w:p>
    <w:p w14:paraId="16469134" w14:textId="77777777" w:rsidR="00457511" w:rsidRDefault="00457511" w:rsidP="00457511">
      <w:pPr>
        <w:pStyle w:val="ListParagraph"/>
      </w:pPr>
    </w:p>
    <w:p w14:paraId="2C3D44EB" w14:textId="77777777" w:rsidR="002220D7" w:rsidRDefault="002220D7" w:rsidP="002220D7">
      <w:pPr>
        <w:pStyle w:val="ListParagraph"/>
        <w:numPr>
          <w:ilvl w:val="0"/>
          <w:numId w:val="3"/>
        </w:numPr>
      </w:pPr>
      <w:r>
        <w:t>M</w:t>
      </w:r>
      <w:r w:rsidR="00235BB0" w:rsidRPr="0048483A">
        <w:t>odel</w:t>
      </w:r>
      <w:r>
        <w:t xml:space="preserve"> computation</w:t>
      </w:r>
      <w:r w:rsidR="00235BB0" w:rsidRPr="0048483A">
        <w:t>:</w:t>
      </w:r>
    </w:p>
    <w:p w14:paraId="4589BAB8" w14:textId="77777777" w:rsidR="00457511" w:rsidRDefault="00457511" w:rsidP="002220D7">
      <w:pPr>
        <w:pStyle w:val="ListParagraph"/>
        <w:numPr>
          <w:ilvl w:val="1"/>
          <w:numId w:val="3"/>
        </w:numPr>
      </w:pPr>
      <w:r>
        <w:t>Tau-leap (Poisson process)</w:t>
      </w:r>
    </w:p>
    <w:p w14:paraId="50B992DA" w14:textId="5BD2DD8B" w:rsidR="0019765C" w:rsidRDefault="002220D7" w:rsidP="0019765C">
      <w:pPr>
        <w:pStyle w:val="ListParagraph"/>
        <w:numPr>
          <w:ilvl w:val="1"/>
          <w:numId w:val="3"/>
        </w:numPr>
      </w:pPr>
      <w:r>
        <w:t>Daily time step</w:t>
      </w:r>
    </w:p>
    <w:p w14:paraId="438A051F" w14:textId="77777777" w:rsidR="0019765C" w:rsidRDefault="0019765C" w:rsidP="0019765C">
      <w:pPr>
        <w:pStyle w:val="ListParagraph"/>
        <w:ind w:left="1440"/>
      </w:pPr>
    </w:p>
    <w:p w14:paraId="3B6C8DEE" w14:textId="4AE8B0C9" w:rsidR="0019765C" w:rsidRDefault="0019765C" w:rsidP="0019765C">
      <w:pPr>
        <w:pStyle w:val="ListParagraph"/>
        <w:numPr>
          <w:ilvl w:val="0"/>
          <w:numId w:val="3"/>
        </w:numPr>
      </w:pPr>
      <w:r>
        <w:t>Disease introduction (seeding)</w:t>
      </w:r>
    </w:p>
    <w:p w14:paraId="63E01968" w14:textId="77777777" w:rsidR="0019765C" w:rsidRPr="0019765C" w:rsidRDefault="0019765C" w:rsidP="0019765C">
      <w:pPr>
        <w:pStyle w:val="ListParagraph"/>
        <w:numPr>
          <w:ilvl w:val="1"/>
          <w:numId w:val="3"/>
        </w:numPr>
      </w:pPr>
      <w:r>
        <w:t xml:space="preserve">Infection was assumed occurring randomly as a function of </w:t>
      </w:r>
      <w:r>
        <w:rPr>
          <w:rFonts w:ascii="Calibri" w:eastAsia="Times New Roman" w:hAnsi="Calibri" w:cs="Calibri"/>
          <w:color w:val="000000"/>
        </w:rPr>
        <w:sym w:font="Symbol" w:char="F06C"/>
      </w:r>
      <w:r>
        <w:rPr>
          <w:rFonts w:ascii="Calibri" w:eastAsia="Times New Roman" w:hAnsi="Calibri" w:cs="Calibri"/>
          <w:color w:val="000000"/>
        </w:rPr>
        <w:t>.</w:t>
      </w:r>
    </w:p>
    <w:p w14:paraId="09EA5953" w14:textId="2581221A" w:rsidR="0019765C" w:rsidRPr="005A07F8" w:rsidRDefault="0019765C" w:rsidP="0019765C">
      <w:pPr>
        <w:pStyle w:val="ListParagraph"/>
        <w:numPr>
          <w:ilvl w:val="1"/>
          <w:numId w:val="3"/>
        </w:numPr>
      </w:pPr>
      <w:r>
        <w:lastRenderedPageBreak/>
        <w:t xml:space="preserve">Number of </w:t>
      </w:r>
      <w:r w:rsidR="00A77876">
        <w:t xml:space="preserve">daily primary </w:t>
      </w:r>
      <w:r>
        <w:t xml:space="preserve">infection events </w:t>
      </w:r>
      <w:r w:rsidR="00A77876">
        <w:t xml:space="preserve">were </w:t>
      </w:r>
      <w:r>
        <w:t xml:space="preserve">distributed </w:t>
      </w:r>
      <w:r w:rsidR="00A77876">
        <w:t xml:space="preserve">homogeneously and </w:t>
      </w:r>
      <w:r>
        <w:t xml:space="preserve">randomly within the &gt;20yo to &lt;70 </w:t>
      </w:r>
      <w:proofErr w:type="spellStart"/>
      <w:r>
        <w:t>yo</w:t>
      </w:r>
      <w:proofErr w:type="spellEnd"/>
      <w:r>
        <w:t xml:space="preserve"> population </w:t>
      </w:r>
      <w:r w:rsidR="00A77876">
        <w:t>within a high</w:t>
      </w:r>
      <w:r w:rsidR="00E20B4F">
        <w:t>-</w:t>
      </w:r>
      <w:r w:rsidR="00A77876">
        <w:t>risk period T prior detection of the index case (</w:t>
      </w:r>
      <w:proofErr w:type="spellStart"/>
      <w:r w:rsidR="00A77876">
        <w:t>i.e</w:t>
      </w:r>
      <w:proofErr w:type="spellEnd"/>
      <w:r w:rsidR="00A77876">
        <w:t xml:space="preserve"> first detected case)</w:t>
      </w:r>
      <w:r>
        <w:t>.</w:t>
      </w:r>
    </w:p>
    <w:p w14:paraId="0BAED14F" w14:textId="4D3C5FDA" w:rsidR="0019765C" w:rsidRDefault="00A77876" w:rsidP="0019765C">
      <w:pPr>
        <w:pStyle w:val="ListParagraph"/>
        <w:numPr>
          <w:ilvl w:val="1"/>
          <w:numId w:val="3"/>
        </w:numPr>
      </w:pPr>
      <w:r>
        <w:t xml:space="preserve">We assumed T = 34days, as </w:t>
      </w:r>
      <w:r w:rsidRPr="00A77876">
        <w:t xml:space="preserve">(1) it largely encompasses the time COVID19 was assumed introduced in Scotland (end of January, early February), (2) remains small enough to avoid adverse effect on the estimates of </w:t>
      </w:r>
      <w:r>
        <w:rPr>
          <w:rFonts w:ascii="Calibri" w:eastAsia="Times New Roman" w:hAnsi="Calibri" w:cs="Calibri"/>
          <w:color w:val="000000"/>
        </w:rPr>
        <w:sym w:font="Symbol" w:char="F06C"/>
      </w:r>
      <w:r>
        <w:rPr>
          <w:rFonts w:ascii="Calibri" w:eastAsia="Times New Roman" w:hAnsi="Calibri" w:cs="Calibri"/>
          <w:color w:val="000000"/>
        </w:rPr>
        <w:t>(t)</w:t>
      </w:r>
      <w:r w:rsidRPr="00A77876">
        <w:t xml:space="preserve"> and (3)</w:t>
      </w:r>
      <w:r>
        <w:t xml:space="preserve"> avoid partial </w:t>
      </w:r>
      <w:r w:rsidRPr="00A77876">
        <w:t>week</w:t>
      </w:r>
      <w:r>
        <w:t>ly</w:t>
      </w:r>
      <w:r w:rsidRPr="00A77876">
        <w:t xml:space="preserve"> data.</w:t>
      </w:r>
    </w:p>
    <w:p w14:paraId="19B66945" w14:textId="77777777" w:rsidR="002220D7" w:rsidRDefault="00457511" w:rsidP="00457511">
      <w:pPr>
        <w:pStyle w:val="ListParagraph"/>
        <w:numPr>
          <w:ilvl w:val="0"/>
          <w:numId w:val="3"/>
        </w:numPr>
      </w:pPr>
      <w:r>
        <w:t>Key assumptions:</w:t>
      </w:r>
    </w:p>
    <w:p w14:paraId="13829919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Symptomatic Infectious individuals will self-isolate.</w:t>
      </w:r>
    </w:p>
    <w:p w14:paraId="143814E6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Self-isolated individuals will only contact a proportion q of the contacts they do at home.</w:t>
      </w:r>
    </w:p>
    <w:p w14:paraId="4686739A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HCW will self-isolate perfectly once symptomatic.</w:t>
      </w:r>
    </w:p>
    <w:p w14:paraId="2F0DAFB1" w14:textId="5A50CF43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>Number of HCW is proportional to population.</w:t>
      </w:r>
    </w:p>
    <w:p w14:paraId="3B19DD7C" w14:textId="77777777" w:rsidR="00524F2C" w:rsidRPr="00457511" w:rsidRDefault="00524F2C" w:rsidP="00457511">
      <w:pPr>
        <w:pStyle w:val="ListParagraph"/>
        <w:numPr>
          <w:ilvl w:val="1"/>
          <w:numId w:val="3"/>
        </w:numPr>
      </w:pPr>
      <w:r w:rsidRPr="00457511">
        <w:t xml:space="preserve">Scots contact behaviour similar to the rest of the UK. </w:t>
      </w:r>
    </w:p>
    <w:p w14:paraId="6A52C31F" w14:textId="77777777" w:rsidR="00457511" w:rsidRDefault="00457511" w:rsidP="00B45EEE">
      <w:pPr>
        <w:pStyle w:val="ListParagraph"/>
      </w:pPr>
    </w:p>
    <w:p w14:paraId="04147DBE" w14:textId="060E5E43" w:rsidR="00235BB0" w:rsidRDefault="00341781" w:rsidP="00235BB0">
      <w:r w:rsidRPr="00341781">
        <w:rPr>
          <w:noProof/>
        </w:rPr>
        <w:drawing>
          <wp:inline distT="0" distB="0" distL="0" distR="0" wp14:anchorId="7042D6A0" wp14:editId="79322629">
            <wp:extent cx="5727700" cy="2061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90B5" w14:textId="135036C7" w:rsidR="00B45EEE" w:rsidRDefault="00B45EEE" w:rsidP="00235BB0">
      <w:r w:rsidRPr="00577EE8">
        <w:rPr>
          <w:b/>
        </w:rPr>
        <w:t>Figure 1.</w:t>
      </w:r>
      <w:r>
        <w:t xml:space="preserve"> Epidemiological flow chart for COVID-19</w:t>
      </w:r>
      <w:r w:rsidR="00EF49A0">
        <w:t>. In red, model components that are inferred using the ABC-</w:t>
      </w:r>
      <w:proofErr w:type="spellStart"/>
      <w:r w:rsidR="00EF49A0">
        <w:t>smc</w:t>
      </w:r>
      <w:proofErr w:type="spellEnd"/>
      <w:r w:rsidR="00EF49A0">
        <w:t xml:space="preserve"> framework. See Table 1 for considered prior distributions.</w:t>
      </w:r>
    </w:p>
    <w:p w14:paraId="2C442973" w14:textId="77777777" w:rsidR="00B45EEE" w:rsidRDefault="00B45EEE" w:rsidP="00235BB0"/>
    <w:p w14:paraId="4DF6F55F" w14:textId="77777777" w:rsidR="00B02ED7" w:rsidRDefault="00B02ED7" w:rsidP="00D02C94">
      <w:pPr>
        <w:pStyle w:val="ListParagraph"/>
        <w:numPr>
          <w:ilvl w:val="0"/>
          <w:numId w:val="3"/>
        </w:numPr>
      </w:pPr>
      <w:r>
        <w:t>Parameters</w:t>
      </w:r>
    </w:p>
    <w:p w14:paraId="16301A20" w14:textId="77777777" w:rsidR="00D02C94" w:rsidRDefault="00D02C94" w:rsidP="00D02C94">
      <w:pPr>
        <w:pStyle w:val="ListParagraph"/>
        <w:numPr>
          <w:ilvl w:val="1"/>
          <w:numId w:val="3"/>
        </w:numPr>
      </w:pPr>
      <w:r>
        <w:t>Most of parameters extracted from literature and fixed</w:t>
      </w:r>
    </w:p>
    <w:p w14:paraId="4E670495" w14:textId="77777777" w:rsidR="00D02C94" w:rsidRDefault="00D02C94" w:rsidP="00D02C94">
      <w:pPr>
        <w:pStyle w:val="ListParagraph"/>
        <w:numPr>
          <w:ilvl w:val="1"/>
          <w:numId w:val="3"/>
        </w:numPr>
      </w:pPr>
      <w:r>
        <w:t>Inference on few, context-specific parameters involved in transmission process</w:t>
      </w:r>
    </w:p>
    <w:p w14:paraId="6127A27E" w14:textId="77777777" w:rsidR="00D02C94" w:rsidRDefault="00D02C94" w:rsidP="00D02C94">
      <w:pPr>
        <w:pStyle w:val="ListParagraph"/>
        <w:numPr>
          <w:ilvl w:val="1"/>
          <w:numId w:val="3"/>
        </w:numPr>
      </w:pPr>
      <w:r>
        <w:t xml:space="preserve">See </w:t>
      </w:r>
      <w:r w:rsidRPr="00ED2B2B">
        <w:rPr>
          <w:b/>
        </w:rPr>
        <w:t>Table 1</w:t>
      </w:r>
      <w:r>
        <w:t xml:space="preserve"> for details.</w:t>
      </w:r>
    </w:p>
    <w:p w14:paraId="489197DC" w14:textId="77777777" w:rsidR="00ED2B2B" w:rsidRDefault="00ED2B2B" w:rsidP="00D02C94">
      <w:pPr>
        <w:pStyle w:val="ListParagraph"/>
        <w:numPr>
          <w:ilvl w:val="1"/>
          <w:numId w:val="3"/>
        </w:numPr>
      </w:pPr>
      <w:r w:rsidRPr="00ED2B2B">
        <w:rPr>
          <w:b/>
        </w:rPr>
        <w:t>Figure 3</w:t>
      </w:r>
      <w:r>
        <w:t xml:space="preserve"> shows some age-structured information.</w:t>
      </w:r>
    </w:p>
    <w:p w14:paraId="735ADBF1" w14:textId="77777777" w:rsidR="000E2A37" w:rsidRDefault="000E2A37" w:rsidP="003F1581"/>
    <w:p w14:paraId="7FB49A8B" w14:textId="77777777" w:rsidR="000E2A37" w:rsidRDefault="000E2A37" w:rsidP="00B02ED7">
      <w:pPr>
        <w:ind w:left="360"/>
      </w:pPr>
    </w:p>
    <w:p w14:paraId="4E99B936" w14:textId="77777777" w:rsidR="000E2A37" w:rsidRDefault="000E2A37" w:rsidP="00B02ED7">
      <w:pPr>
        <w:ind w:left="360"/>
      </w:pPr>
    </w:p>
    <w:p w14:paraId="3B6E3F3F" w14:textId="77777777" w:rsidR="003F1581" w:rsidRDefault="003F1581">
      <w:pPr>
        <w:rPr>
          <w:b/>
        </w:rPr>
      </w:pPr>
      <w:r>
        <w:rPr>
          <w:b/>
        </w:rPr>
        <w:br w:type="page"/>
      </w:r>
    </w:p>
    <w:p w14:paraId="7A632A0D" w14:textId="268AF1E2" w:rsidR="00B02ED7" w:rsidRDefault="00B02ED7" w:rsidP="00577EE8">
      <w:r w:rsidRPr="00577EE8">
        <w:rPr>
          <w:b/>
        </w:rPr>
        <w:lastRenderedPageBreak/>
        <w:t>Table 1.</w:t>
      </w:r>
      <w:r>
        <w:t xml:space="preserve"> Description of parameters used in the model</w:t>
      </w:r>
    </w:p>
    <w:tbl>
      <w:tblPr>
        <w:tblW w:w="9661" w:type="dxa"/>
        <w:tblLayout w:type="fixed"/>
        <w:tblLook w:val="04A0" w:firstRow="1" w:lastRow="0" w:firstColumn="1" w:lastColumn="0" w:noHBand="0" w:noVBand="1"/>
      </w:tblPr>
      <w:tblGrid>
        <w:gridCol w:w="1300"/>
        <w:gridCol w:w="4229"/>
        <w:gridCol w:w="1275"/>
        <w:gridCol w:w="1560"/>
        <w:gridCol w:w="1297"/>
      </w:tblGrid>
      <w:tr w:rsidR="0014172A" w:rsidRPr="00B02ED7" w14:paraId="06B26FB3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121F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symbol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890FAA3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Definition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C2D5B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value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4FCB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priors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FA74F" w14:textId="77777777" w:rsidR="00B02ED7" w:rsidRPr="00B02ED7" w:rsidRDefault="00B02ED7" w:rsidP="00B02ED7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B02ED7">
              <w:rPr>
                <w:rFonts w:ascii="Calibri" w:eastAsia="Times New Roman" w:hAnsi="Calibri" w:cs="Calibri"/>
                <w:b/>
                <w:color w:val="000000"/>
              </w:rPr>
              <w:t>ref.</w:t>
            </w:r>
          </w:p>
        </w:tc>
      </w:tr>
      <w:tr w:rsidR="0014172A" w:rsidRPr="00B02ED7" w14:paraId="191E0259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3CC05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s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36692D1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developing symptoms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B1BD7" w14:textId="4AB5345C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infered</w:t>
            </w:r>
            <w:proofErr w:type="spellEnd"/>
            <w:r w:rsidR="0014172A">
              <w:rPr>
                <w:rFonts w:ascii="Calibri" w:eastAsia="Times New Roman" w:hAnsi="Calibri" w:cs="Calibri"/>
                <w:color w:val="000000"/>
              </w:rPr>
              <w:t xml:space="preserve"> if a</w:t>
            </w:r>
            <w:r w:rsidR="00592859">
              <w:rPr>
                <w:rFonts w:ascii="Calibri" w:eastAsia="Times New Roman" w:hAnsi="Calibri" w:cs="Calibri"/>
                <w:color w:val="000000"/>
              </w:rPr>
              <w:sym w:font="Symbol" w:char="F0B3"/>
            </w:r>
            <w:r w:rsidR="00592859">
              <w:rPr>
                <w:rFonts w:ascii="Calibri" w:eastAsia="Times New Roman" w:hAnsi="Calibri" w:cs="Calibri"/>
                <w:color w:val="000000"/>
              </w:rPr>
              <w:t>20yo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7DE9E" w14:textId="195B20AD" w:rsidR="00B02ED7" w:rsidRPr="00B02ED7" w:rsidRDefault="00BC33C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9,3)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45998" w14:textId="2F7DC46A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1AC2590B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4CD9EA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250A7B9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3F2325" w14:textId="1748E143" w:rsidR="0014172A" w:rsidRPr="0014172A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14172A">
              <w:rPr>
                <w:rFonts w:ascii="Calibri" w:eastAsia="Times New Roman" w:hAnsi="Calibri" w:cs="Calibri"/>
                <w:color w:val="000000"/>
              </w:rPr>
              <w:t>0.</w:t>
            </w:r>
            <w:r>
              <w:rPr>
                <w:rFonts w:ascii="Calibri" w:eastAsia="Times New Roman" w:hAnsi="Calibri" w:cs="Calibri"/>
                <w:color w:val="000000"/>
              </w:rPr>
              <w:t>1 if a</w:t>
            </w:r>
            <w:r w:rsidR="00592859">
              <w:rPr>
                <w:rFonts w:ascii="Calibri" w:eastAsia="Times New Roman" w:hAnsi="Calibri" w:cs="Calibri"/>
                <w:color w:val="000000"/>
              </w:rPr>
              <w:t>&lt;20yo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343276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80A18D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from doi:10.1542/peds.2020-0702  </w:t>
            </w:r>
          </w:p>
        </w:tc>
      </w:tr>
      <w:tr w:rsidR="0014172A" w:rsidRPr="00B02ED7" w14:paraId="3BABD5A5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EC507" w14:textId="6476FE0E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</w:t>
            </w:r>
            <w:r w:rsidR="00B02ED7" w:rsidRPr="00B02ED7"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93962B3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hospitalisation if case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C5FF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A7926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6684C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Ecdc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(2020)</w:t>
            </w:r>
          </w:p>
        </w:tc>
      </w:tr>
      <w:tr w:rsidR="0014172A" w:rsidRPr="00B02ED7" w14:paraId="7F151DEE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2FF0F5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B02ED7">
              <w:rPr>
                <w:rFonts w:ascii="Calibri" w:eastAsia="Times New Roman" w:hAnsi="Calibri" w:cs="Calibri"/>
                <w:color w:val="000000"/>
              </w:rPr>
              <w:t>p(</w:t>
            </w:r>
            <w:proofErr w:type="spellStart"/>
            <w:proofErr w:type="gramEnd"/>
            <w:r w:rsidRPr="00B02ED7">
              <w:rPr>
                <w:rFonts w:ascii="Calibri" w:eastAsia="Times New Roman" w:hAnsi="Calibri" w:cs="Calibri"/>
                <w:color w:val="000000"/>
              </w:rPr>
              <w:t>d|h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,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a)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C3BD4ED" w14:textId="1F1AFB23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probability of death given hospitalisatio</w:t>
            </w:r>
            <w:r w:rsidR="0014172A">
              <w:rPr>
                <w:rFonts w:ascii="Calibri" w:eastAsia="Times New Roman" w:hAnsi="Calibri" w:cs="Calibri"/>
                <w:color w:val="000000"/>
              </w:rPr>
              <w:t>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44D7C" w14:textId="692142D5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B02ED7">
              <w:rPr>
                <w:rFonts w:ascii="Calibri" w:eastAsia="Times New Roman" w:hAnsi="Calibri" w:cs="Calibri"/>
                <w:color w:val="000000"/>
              </w:rPr>
              <w:t>p(</w:t>
            </w:r>
            <w:proofErr w:type="spellStart"/>
            <w:proofErr w:type="gramEnd"/>
            <w:r w:rsidRPr="00B02ED7">
              <w:rPr>
                <w:rFonts w:ascii="Calibri" w:eastAsia="Times New Roman" w:hAnsi="Calibri" w:cs="Calibri"/>
                <w:color w:val="000000"/>
              </w:rPr>
              <w:t>d|h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,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a)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= </w:t>
            </w:r>
            <w:proofErr w:type="spellStart"/>
            <w:r w:rsidRPr="0014172A">
              <w:rPr>
                <w:rFonts w:ascii="Calibri" w:eastAsia="Times New Roman" w:hAnsi="Calibri" w:cs="Calibri"/>
                <w:color w:val="000000"/>
              </w:rPr>
              <w:t>cfr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(a)</w:t>
            </w:r>
            <w:r w:rsidRPr="0014172A">
              <w:rPr>
                <w:rFonts w:ascii="Calibri" w:eastAsia="Times New Roman" w:hAnsi="Calibri" w:cs="Calibri"/>
                <w:color w:val="000000"/>
              </w:rPr>
              <w:t>/</w:t>
            </w:r>
            <w:r w:rsidRPr="00B02ED7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BC33C7">
              <w:rPr>
                <w:rFonts w:ascii="Calibri" w:eastAsia="Times New Roman" w:hAnsi="Calibri" w:cs="Calibri"/>
                <w:color w:val="000000"/>
              </w:rPr>
              <w:t>h</w:t>
            </w:r>
            <w:r w:rsidRPr="00B02ED7"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D492B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CB628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0EE7DC20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50E16A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cfr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(a)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7E453BB" w14:textId="77777777" w:rsidR="0014172A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Age-dependent, case fatality ratio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6D1DED" w14:textId="77777777" w:rsidR="0014172A" w:rsidRPr="004A1618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21E3A4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26DC8D" w14:textId="77777777" w:rsidR="0014172A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Russel el al (2020)</w:t>
            </w:r>
          </w:p>
        </w:tc>
      </w:tr>
      <w:tr w:rsidR="0014172A" w:rsidRPr="00B02ED7" w14:paraId="28FC5276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4755D" w14:textId="0113E43C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l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047646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latent period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38163" w14:textId="07AA6141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  <w:r w:rsidR="004A1618" w:rsidRPr="004A1618">
              <w:rPr>
                <w:rFonts w:ascii="Calibri" w:eastAsia="Times New Roman" w:hAnsi="Calibri" w:cs="Calibri"/>
                <w:color w:val="000000"/>
              </w:rPr>
              <w:t xml:space="preserve">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76EC2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0E05E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3C308D32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44A50" w14:textId="0C2A3D3D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proofErr w:type="spellStart"/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i</w:t>
            </w:r>
            <w:proofErr w:type="spellEnd"/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0D3C9EA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asymptomatic period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5CA61" w14:textId="694B9E15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1.5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1EA2B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14212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568445C6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59D25" w14:textId="17FBEDF7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s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58A501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symptomatic period prior hospitalization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F25F2" w14:textId="33712B63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</w:t>
            </w:r>
            <w:r w:rsidR="0014172A">
              <w:rPr>
                <w:rFonts w:ascii="Calibri" w:eastAsia="Times New Roman" w:hAnsi="Calibri" w:cs="Calibri"/>
                <w:color w:val="000000"/>
              </w:rPr>
              <w:t xml:space="preserve">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F9978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F614A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0603C0E6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59A5E" w14:textId="3E2DC167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h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9AFCF0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hospitalisation stay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6394D" w14:textId="77777777" w:rsidR="00B02ED7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11F2F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60A3E" w14:textId="77777777" w:rsidR="00B02ED7" w:rsidRPr="00B02ED7" w:rsidRDefault="009C3FFD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hyperlink r:id="rId12" w:history="1">
              <w:r w:rsidR="0014172A" w:rsidRPr="0014172A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https://www.icnarc.org/Our-Audit/Audits/Cmp/</w:t>
              </w:r>
            </w:hyperlink>
            <w:hyperlink r:id="rId13" w:history="1">
              <w:r w:rsidR="0014172A" w:rsidRPr="0014172A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Reports</w:t>
              </w:r>
            </w:hyperlink>
          </w:p>
        </w:tc>
      </w:tr>
      <w:tr w:rsidR="0014172A" w:rsidRPr="00B02ED7" w14:paraId="64C32C0D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BD8E6" w14:textId="41209774" w:rsidR="00B02ED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71"/>
            </w:r>
            <w:r w:rsidRPr="00BC33C7">
              <w:rPr>
                <w:rFonts w:ascii="Calibri" w:eastAsia="Times New Roman" w:hAnsi="Calibri" w:cs="Calibri"/>
                <w:color w:val="000000"/>
                <w:vertAlign w:val="subscript"/>
              </w:rPr>
              <w:t>r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8CC2E0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time to recovery if symptomatic infection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CE49D" w14:textId="77777777" w:rsidR="00B02ED7" w:rsidRPr="00B02ED7" w:rsidRDefault="0014172A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 days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B41AF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3D0EE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http://gabgoh.github.io/COVID/index.html</w:t>
            </w:r>
          </w:p>
        </w:tc>
      </w:tr>
      <w:tr w:rsidR="0014172A" w:rsidRPr="00B02ED7" w14:paraId="541184CD" w14:textId="77777777" w:rsidTr="00BC33C7">
        <w:trPr>
          <w:trHeight w:val="68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7DD6A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mbria Math" w:eastAsia="Times New Roman" w:hAnsi="Cambria Math" w:cs="Cambria Math"/>
                <w:color w:val="000000"/>
              </w:rPr>
              <w:t>𝚲</w:t>
            </w:r>
            <w:r w:rsidRPr="00B02ED7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Start"/>
            <w:r w:rsidRPr="00B02ED7">
              <w:rPr>
                <w:rFonts w:ascii="Calibri" w:eastAsia="Times New Roman" w:hAnsi="Calibri" w:cs="Calibri"/>
                <w:color w:val="000000"/>
              </w:rPr>
              <w:t>a,t</w:t>
            </w:r>
            <w:proofErr w:type="gramEnd"/>
            <w:r w:rsidRPr="00B02ED7">
              <w:rPr>
                <w:rFonts w:ascii="Calibri" w:eastAsia="Times New Roman" w:hAnsi="Calibri" w:cs="Calibri"/>
                <w:color w:val="000000"/>
              </w:rPr>
              <w:t>,d,q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CA075AC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age-dependent infection rate</w:t>
            </w:r>
            <w:r w:rsidR="00162735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 w:rsidRPr="00B02ED7">
              <w:rPr>
                <w:rFonts w:ascii="Calibri" w:eastAsia="Times New Roman" w:hAnsi="Calibri" w:cs="Calibri"/>
                <w:color w:val="000000"/>
              </w:rPr>
              <w:t>function of time and efficacy/compliance of control activities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F1962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D8C87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525A1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C33C7" w:rsidRPr="00B02ED7" w14:paraId="0CA64117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E52706" w14:textId="46815577" w:rsidR="00BC33C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sym w:font="Symbol" w:char="F06C"/>
            </w:r>
            <w:r>
              <w:rPr>
                <w:rFonts w:ascii="Calibri" w:eastAsia="Times New Roman" w:hAnsi="Calibri" w:cs="Calibri"/>
                <w:color w:val="000000"/>
              </w:rPr>
              <w:t>(t)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A16E360" w14:textId="25695237" w:rsidR="00BC33C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Background transmission rate prior lockdown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1DBDAD" w14:textId="77777777" w:rsidR="00BC33C7" w:rsidRPr="00B02ED7" w:rsidRDefault="00BC33C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0293F3" w14:textId="354DB04D" w:rsidR="00BC33C7" w:rsidRDefault="00BC33C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Unif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(1e</w:t>
            </w:r>
            <w:r w:rsidRPr="00BC33C7"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</w:rPr>
              <w:t>-9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,1e</w:t>
            </w:r>
            <w:r w:rsidRPr="00BC33C7">
              <w:rPr>
                <w:rFonts w:ascii="Times New Roman" w:eastAsia="Times New Roman" w:hAnsi="Times New Roman" w:cs="Times New Roman"/>
                <w:sz w:val="20"/>
                <w:szCs w:val="20"/>
                <w:vertAlign w:val="superscript"/>
              </w:rPr>
              <w:t>-6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F2C617" w14:textId="77777777" w:rsidR="00BC33C7" w:rsidRPr="00B02ED7" w:rsidRDefault="00BC33C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32EDF7F7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09B3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i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0EF78A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probability of infection given contact when </w:t>
            </w: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a≠hcw</w:t>
            </w:r>
            <w:proofErr w:type="spellEnd"/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4792E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9C3BD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3,9)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6DDF5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42468F14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E9139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p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hcw</w:t>
            </w:r>
            <w:proofErr w:type="spellEnd"/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7263762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probability of infection given contact when a=</w:t>
            </w: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hcw</w:t>
            </w:r>
            <w:proofErr w:type="spellEnd"/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79838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79295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F29E1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14172A" w:rsidRPr="00B02ED7" w14:paraId="27724F35" w14:textId="77777777" w:rsidTr="00BC33C7">
        <w:trPr>
          <w:trHeight w:val="68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BD326" w14:textId="680FEDEE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>c(</w:t>
            </w:r>
            <w:proofErr w:type="spellStart"/>
            <w:proofErr w:type="gramStart"/>
            <w:r w:rsidRPr="00B02ED7">
              <w:rPr>
                <w:rFonts w:ascii="Calibri" w:eastAsia="Times New Roman" w:hAnsi="Calibri" w:cs="Calibri"/>
                <w:color w:val="000000"/>
              </w:rPr>
              <w:t>a,j</w:t>
            </w:r>
            <w:proofErr w:type="gramEnd"/>
            <w:r w:rsidRPr="00B02ED7">
              <w:rPr>
                <w:rFonts w:ascii="Calibri" w:eastAsia="Times New Roman" w:hAnsi="Calibri" w:cs="Calibri"/>
                <w:color w:val="000000"/>
              </w:rPr>
              <w:t>|t,d</w:t>
            </w:r>
            <w:proofErr w:type="spellEnd"/>
            <w:r w:rsidRPr="00B02ED7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D102D54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average number of contacts between age groups</w:t>
            </w:r>
            <w:r w:rsidR="00664C42">
              <w:rPr>
                <w:rFonts w:ascii="Calibri" w:eastAsia="Times New Roman" w:hAnsi="Calibri" w:cs="Calibri"/>
                <w:color w:val="000000"/>
              </w:rPr>
              <w:t xml:space="preserve"> a and j, </w:t>
            </w:r>
            <w:r w:rsidRPr="00B02ED7">
              <w:rPr>
                <w:rFonts w:ascii="Calibri" w:eastAsia="Times New Roman" w:hAnsi="Calibri" w:cs="Calibri"/>
                <w:color w:val="000000"/>
              </w:rPr>
              <w:t xml:space="preserve">given control strategy and their efficacy/compliance when </w:t>
            </w: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a≠hcw</w:t>
            </w:r>
            <w:proofErr w:type="spellEnd"/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79ECC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3C331" w14:textId="77777777" w:rsidR="00B02ED7" w:rsidRPr="00B02ED7" w:rsidRDefault="00B02ED7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3E26E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>Prem</w:t>
            </w:r>
            <w:r w:rsidR="000235A0">
              <w:rPr>
                <w:rFonts w:ascii="Times New Roman" w:eastAsia="Times New Roman" w:hAnsi="Times New Roman" w:cs="Times New Roman"/>
                <w:sz w:val="20"/>
                <w:szCs w:val="20"/>
              </w:rPr>
              <w:t>s</w:t>
            </w:r>
            <w:proofErr w:type="spellEnd"/>
            <w:r w:rsidRPr="0014172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et al 2017</w:t>
            </w:r>
          </w:p>
        </w:tc>
      </w:tr>
      <w:tr w:rsidR="0014172A" w:rsidRPr="00B02ED7" w14:paraId="4E150013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57566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02ED7">
              <w:rPr>
                <w:rFonts w:ascii="Calibri" w:eastAsia="Times New Roman" w:hAnsi="Calibri" w:cs="Calibri"/>
                <w:color w:val="000000"/>
              </w:rPr>
              <w:t>c</w:t>
            </w:r>
            <w:r w:rsidRPr="00B02ED7">
              <w:rPr>
                <w:rFonts w:ascii="Calibri" w:eastAsia="Times New Roman" w:hAnsi="Calibri" w:cs="Calibri"/>
                <w:color w:val="000000"/>
                <w:vertAlign w:val="subscript"/>
              </w:rPr>
              <w:t>hcw</w:t>
            </w:r>
            <w:proofErr w:type="spellEnd"/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485BF64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  <w:r w:rsidRPr="00B02ED7">
              <w:rPr>
                <w:rFonts w:ascii="Calibri" w:eastAsia="Times New Roman" w:hAnsi="Calibri" w:cs="Calibri"/>
                <w:color w:val="000000"/>
              </w:rPr>
              <w:t xml:space="preserve"> mean number of HCW-patient contacts per day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C4A67" w14:textId="77777777" w:rsidR="00B02ED7" w:rsidRPr="00B02ED7" w:rsidRDefault="00B02ED7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F1A8D" w14:textId="77777777" w:rsidR="00B02ED7" w:rsidRPr="00B02ED7" w:rsidRDefault="0014172A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Poisson (42)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A517C" w14:textId="77777777" w:rsidR="00B02ED7" w:rsidRPr="00B02ED7" w:rsidRDefault="00451A3F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451A3F">
              <w:rPr>
                <w:rFonts w:ascii="Times New Roman" w:eastAsia="Times New Roman" w:hAnsi="Times New Roman" w:cs="Times New Roman"/>
                <w:sz w:val="20"/>
                <w:szCs w:val="20"/>
              </w:rPr>
              <w:t>doi</w:t>
            </w:r>
            <w:proofErr w:type="spellEnd"/>
            <w:r w:rsidRPr="00451A3F">
              <w:rPr>
                <w:rFonts w:ascii="Times New Roman" w:eastAsia="Times New Roman" w:hAnsi="Times New Roman" w:cs="Times New Roman"/>
                <w:sz w:val="20"/>
                <w:szCs w:val="20"/>
              </w:rPr>
              <w:t>/10.1098/rsif.2012.0134</w:t>
            </w:r>
          </w:p>
        </w:tc>
      </w:tr>
      <w:tr w:rsidR="00DA0EC5" w:rsidRPr="00B02ED7" w14:paraId="286701D5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B0C6D3" w14:textId="77777777" w:rsidR="00DA0EC5" w:rsidRPr="00B02ED7" w:rsidRDefault="00DA0EC5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lastRenderedPageBreak/>
              <w:t>q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6C8520A" w14:textId="77777777" w:rsidR="00DA0EC5" w:rsidRPr="00B02ED7" w:rsidRDefault="005D5AFB" w:rsidP="00B02ED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Factor modulating number of contacts of I</w:t>
            </w:r>
            <w:r w:rsidRPr="005D5AFB">
              <w:rPr>
                <w:rFonts w:ascii="Calibri" w:eastAsia="Times New Roman" w:hAnsi="Calibri" w:cs="Calibri"/>
                <w:color w:val="000000"/>
                <w:vertAlign w:val="subscript"/>
              </w:rPr>
              <w:t>s</w:t>
            </w:r>
            <w:r w:rsidRPr="005D5AFB">
              <w:rPr>
                <w:rFonts w:ascii="Calibri" w:eastAsia="Times New Roman" w:hAnsi="Calibri" w:cs="Calibri"/>
                <w:color w:val="000000"/>
              </w:rPr>
              <w:t>, proxy of quarantine efficacy</w:t>
            </w:r>
            <w:r>
              <w:rPr>
                <w:rFonts w:ascii="Calibri" w:eastAsia="Times New Roman" w:hAnsi="Calibri" w:cs="Calibri"/>
                <w:color w:val="000000"/>
              </w:rPr>
              <w:t>/compliance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0004C1" w14:textId="77777777" w:rsidR="00DA0EC5" w:rsidRPr="00B02ED7" w:rsidRDefault="00DA0EC5" w:rsidP="00B02ED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C31FA8" w14:textId="77777777" w:rsidR="00DA0EC5" w:rsidRDefault="00DA0EC5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A224B5" w14:textId="77777777" w:rsidR="00DA0EC5" w:rsidRPr="00451A3F" w:rsidRDefault="00DA0EC5" w:rsidP="00B02ED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D5AFB" w:rsidRPr="00B02ED7" w14:paraId="5FCF401E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BE1D33" w14:textId="77777777" w:rsidR="005D5AFB" w:rsidRPr="00B02ED7" w:rsidRDefault="005D5AFB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272F8AF" w14:textId="77777777" w:rsidR="005D5AFB" w:rsidRPr="00B02ED7" w:rsidRDefault="005D5AFB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Factor modulating number of contacts of I</w:t>
            </w:r>
            <w:r w:rsidRPr="005D5AFB">
              <w:rPr>
                <w:rFonts w:ascii="Calibri" w:eastAsia="Times New Roman" w:hAnsi="Calibri" w:cs="Calibri"/>
                <w:color w:val="000000"/>
              </w:rPr>
              <w:t>, proxy of efficacy</w:t>
            </w:r>
            <w:r>
              <w:rPr>
                <w:rFonts w:ascii="Calibri" w:eastAsia="Times New Roman" w:hAnsi="Calibri" w:cs="Calibri"/>
                <w:color w:val="000000"/>
              </w:rPr>
              <w:t>/compliance in social/physical distancing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BB0C2B" w14:textId="77777777" w:rsidR="005D5AFB" w:rsidRPr="00B02ED7" w:rsidRDefault="005D5AFB" w:rsidP="005D5AFB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CEA91C" w14:textId="77777777" w:rsidR="005D5AFB" w:rsidRDefault="005D5AFB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Beta(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3,3)</w:t>
            </w: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3A68B1" w14:textId="77777777" w:rsidR="005D5AFB" w:rsidRPr="00451A3F" w:rsidRDefault="005D5AFB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C33C7" w:rsidRPr="00B02ED7" w14:paraId="4C2B96C5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9BF196" w14:textId="72B6CD56" w:rsidR="00BC33C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D8FBE58" w14:textId="7D702F2A" w:rsidR="00BC33C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Capacity limit of bed suitable for COVID patient</w:t>
            </w:r>
            <w:r w:rsidR="00A07811">
              <w:rPr>
                <w:rFonts w:ascii="Calibri" w:eastAsia="Times New Roman" w:hAnsi="Calibri" w:cs="Calibri"/>
                <w:color w:val="000000"/>
              </w:rPr>
              <w:t xml:space="preserve"> in hospital</w:t>
            </w:r>
            <w:bookmarkStart w:id="0" w:name="_GoBack"/>
            <w:bookmarkEnd w:id="0"/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85E7F2" w14:textId="5BCFB82D" w:rsidR="00BC33C7" w:rsidRPr="00B02ED7" w:rsidRDefault="00A2526F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2000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200EAC" w14:textId="77777777" w:rsidR="00BC33C7" w:rsidRDefault="00BC33C7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DFBB92" w14:textId="7B7B2DD4" w:rsidR="00BC33C7" w:rsidRPr="00451A3F" w:rsidRDefault="00BC33C7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assumed</w:t>
            </w:r>
          </w:p>
        </w:tc>
      </w:tr>
      <w:tr w:rsidR="00BC33C7" w:rsidRPr="00B02ED7" w14:paraId="55C7F2B4" w14:textId="77777777" w:rsidTr="00BC33C7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5707D6" w14:textId="75210686" w:rsidR="00BC33C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</w:t>
            </w:r>
          </w:p>
        </w:tc>
        <w:tc>
          <w:tcPr>
            <w:tcW w:w="42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7D44C9F" w14:textId="391EA240" w:rsidR="00BC33C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Reduction factor of infectiousness for asymptomatic infectious individuals.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8C4C39" w14:textId="3F9A14B4" w:rsidR="00BC33C7" w:rsidRPr="00B02ED7" w:rsidRDefault="00BC33C7" w:rsidP="005D5AFB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550617" w14:textId="77777777" w:rsidR="00BC33C7" w:rsidRDefault="00BC33C7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D782F6" w14:textId="7B6D76F7" w:rsidR="00BC33C7" w:rsidRPr="00451A3F" w:rsidRDefault="00BC33C7" w:rsidP="005D5AFB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assumed</w:t>
            </w:r>
          </w:p>
        </w:tc>
      </w:tr>
    </w:tbl>
    <w:p w14:paraId="7EFE0226" w14:textId="77777777" w:rsidR="00F07590" w:rsidRDefault="00F07590" w:rsidP="003F1581"/>
    <w:p w14:paraId="71A56530" w14:textId="77777777" w:rsidR="00F07590" w:rsidRDefault="00F07590" w:rsidP="00B02ED7">
      <w:pPr>
        <w:pStyle w:val="ListParagraph"/>
      </w:pPr>
    </w:p>
    <w:p w14:paraId="7127C62A" w14:textId="77777777" w:rsidR="00F07590" w:rsidRDefault="00F07590" w:rsidP="00467C63"/>
    <w:p w14:paraId="1DEA3079" w14:textId="77777777" w:rsidR="00F07590" w:rsidRDefault="00F07590" w:rsidP="00467C63">
      <w:pPr>
        <w:pStyle w:val="ListParagraph"/>
        <w:ind w:left="0"/>
      </w:pPr>
      <w:r w:rsidRPr="00F07590">
        <w:rPr>
          <w:noProof/>
        </w:rPr>
        <w:drawing>
          <wp:inline distT="0" distB="0" distL="0" distR="0" wp14:anchorId="6C66DCCA" wp14:editId="41312D77">
            <wp:extent cx="5816600" cy="1760700"/>
            <wp:effectExtent l="0" t="0" r="0" b="5080"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EBD311AA-BA82-E04E-877E-BE038AF630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EBD311AA-BA82-E04E-877E-BE038AF630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414" cy="17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0584" w14:textId="6782235C" w:rsidR="00A5441E" w:rsidRDefault="00F07590" w:rsidP="00EF49A0">
      <w:pPr>
        <w:pStyle w:val="ListParagraph"/>
        <w:ind w:left="0"/>
      </w:pPr>
      <w:r w:rsidRPr="00467C63">
        <w:rPr>
          <w:b/>
        </w:rPr>
        <w:t xml:space="preserve">Figure </w:t>
      </w:r>
      <w:r w:rsidR="00467C63" w:rsidRPr="00467C63">
        <w:rPr>
          <w:b/>
        </w:rPr>
        <w:t>2</w:t>
      </w:r>
      <w:r>
        <w:t xml:space="preserve">. Contact matrices informing on the average number of contacts between age groups for (a) normal (pre-COVID) activities, (b) for all activities NOT related to school not work, and (c) household contacts, in the UK. (source: </w:t>
      </w:r>
      <w:proofErr w:type="spellStart"/>
      <w:r w:rsidRPr="00F07590">
        <w:t>Prem</w:t>
      </w:r>
      <w:proofErr w:type="spellEnd"/>
      <w:r w:rsidRPr="00F07590">
        <w:t xml:space="preserve"> et al 2017</w:t>
      </w:r>
      <w:proofErr w:type="gramStart"/>
      <w:r>
        <w:t xml:space="preserve">) </w:t>
      </w:r>
      <w:r w:rsidR="00467C63">
        <w:t>.</w:t>
      </w:r>
      <w:proofErr w:type="gramEnd"/>
    </w:p>
    <w:p w14:paraId="186B0569" w14:textId="77777777" w:rsidR="008011F5" w:rsidRDefault="008011F5" w:rsidP="00467C63">
      <w:pPr>
        <w:pStyle w:val="ListParagraph"/>
        <w:ind w:left="0" w:right="-52"/>
        <w:rPr>
          <w:b/>
          <w:highlight w:val="yellow"/>
        </w:rPr>
      </w:pPr>
    </w:p>
    <w:p w14:paraId="190C4A05" w14:textId="0791226B" w:rsidR="008011F5" w:rsidRDefault="00EF49A0" w:rsidP="00EF49A0">
      <w:pPr>
        <w:pStyle w:val="ListParagraph"/>
        <w:ind w:left="0" w:right="-52"/>
        <w:jc w:val="center"/>
        <w:rPr>
          <w:b/>
          <w:highlight w:val="yellow"/>
        </w:rPr>
      </w:pPr>
      <w:r w:rsidRPr="00EF49A0">
        <w:rPr>
          <w:b/>
          <w:noProof/>
        </w:rPr>
        <w:drawing>
          <wp:inline distT="0" distB="0" distL="0" distR="0" wp14:anchorId="65E2160C" wp14:editId="338A92D5">
            <wp:extent cx="4241800" cy="31517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4629" cy="31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0DF5" w14:textId="731AABD6" w:rsidR="00A5441E" w:rsidRPr="00A5441E" w:rsidRDefault="00A5441E" w:rsidP="00467C63">
      <w:pPr>
        <w:pStyle w:val="ListParagraph"/>
        <w:ind w:left="0" w:right="-52"/>
      </w:pPr>
      <w:r w:rsidRPr="00EF49A0">
        <w:rPr>
          <w:b/>
        </w:rPr>
        <w:t xml:space="preserve">Figure </w:t>
      </w:r>
      <w:r w:rsidR="00467C63" w:rsidRPr="00EF49A0">
        <w:rPr>
          <w:b/>
        </w:rPr>
        <w:t>3</w:t>
      </w:r>
      <w:r w:rsidRPr="00EF49A0">
        <w:rPr>
          <w:b/>
        </w:rPr>
        <w:t>.</w:t>
      </w:r>
      <w:r w:rsidRPr="00EF49A0">
        <w:t xml:space="preserve"> Age-structured </w:t>
      </w:r>
      <w:r w:rsidR="00EF49A0" w:rsidRPr="00EF49A0">
        <w:t>data provided in the model</w:t>
      </w:r>
      <w:r w:rsidRPr="00EF49A0">
        <w:t xml:space="preserve">. </w:t>
      </w:r>
      <w:r w:rsidR="00EF49A0" w:rsidRPr="00EF49A0">
        <w:t>(left)</w:t>
      </w:r>
      <w:r w:rsidRPr="00EF49A0">
        <w:t xml:space="preserve"> Population structure (</w:t>
      </w:r>
      <w:r w:rsidR="000A5605" w:rsidRPr="00EF49A0">
        <w:t xml:space="preserve">%N, </w:t>
      </w:r>
      <w:r w:rsidRPr="00EF49A0">
        <w:t>source: Scottish census 2011), (</w:t>
      </w:r>
      <w:proofErr w:type="spellStart"/>
      <w:r w:rsidR="00EF49A0" w:rsidRPr="00EF49A0">
        <w:t>center</w:t>
      </w:r>
      <w:proofErr w:type="spellEnd"/>
      <w:r w:rsidRPr="00EF49A0">
        <w:t xml:space="preserve">) age-specific hospitalisation </w:t>
      </w:r>
      <w:r w:rsidR="000A5605" w:rsidRPr="00EF49A0">
        <w:t>probability</w:t>
      </w:r>
      <w:r w:rsidRPr="00EF49A0">
        <w:t xml:space="preserve"> (</w:t>
      </w:r>
      <w:r w:rsidR="00BC33C7" w:rsidRPr="00EF49A0">
        <w:t>h(a</w:t>
      </w:r>
      <w:r w:rsidR="00EF49A0" w:rsidRPr="00EF49A0">
        <w:t>)</w:t>
      </w:r>
      <w:r w:rsidR="000A5605" w:rsidRPr="00EF49A0">
        <w:t xml:space="preserve">, </w:t>
      </w:r>
      <w:r w:rsidRPr="00EF49A0">
        <w:t>source: ECDC 2020), and (</w:t>
      </w:r>
      <w:r w:rsidR="00EF49A0" w:rsidRPr="00EF49A0">
        <w:t>right</w:t>
      </w:r>
      <w:r w:rsidRPr="00EF49A0">
        <w:t xml:space="preserve">) case fatality ratio (CFR, source: </w:t>
      </w:r>
      <w:r w:rsidR="00D26CED" w:rsidRPr="00EF49A0">
        <w:t>Russell et al 2020</w:t>
      </w:r>
      <w:r w:rsidRPr="00EF49A0">
        <w:t>)</w:t>
      </w:r>
      <w:r w:rsidR="00D26CED" w:rsidRPr="00EF49A0">
        <w:t>.</w:t>
      </w:r>
      <w:r w:rsidR="00D26CED">
        <w:t xml:space="preserve"> </w:t>
      </w:r>
    </w:p>
    <w:p w14:paraId="2C4B49D8" w14:textId="77777777" w:rsidR="00A5441E" w:rsidRDefault="00A5441E" w:rsidP="00B02ED7">
      <w:pPr>
        <w:pStyle w:val="ListParagraph"/>
      </w:pPr>
    </w:p>
    <w:p w14:paraId="5F5CB524" w14:textId="77777777" w:rsidR="00F07590" w:rsidRDefault="00F07590" w:rsidP="00B02ED7">
      <w:pPr>
        <w:pStyle w:val="ListParagraph"/>
      </w:pPr>
    </w:p>
    <w:p w14:paraId="029DFF79" w14:textId="77777777" w:rsidR="00B45EEE" w:rsidRDefault="00B45EEE" w:rsidP="00B45EEE">
      <w:pPr>
        <w:pStyle w:val="ListParagraph"/>
        <w:numPr>
          <w:ilvl w:val="0"/>
          <w:numId w:val="3"/>
        </w:numPr>
      </w:pPr>
      <w:r>
        <w:t>Model inference</w:t>
      </w:r>
    </w:p>
    <w:p w14:paraId="025E6CD3" w14:textId="77777777" w:rsidR="00BE00C3" w:rsidRDefault="00ED2671" w:rsidP="00BE00C3">
      <w:pPr>
        <w:pStyle w:val="ListParagraph"/>
        <w:numPr>
          <w:ilvl w:val="1"/>
          <w:numId w:val="3"/>
        </w:numPr>
      </w:pPr>
      <w:r>
        <w:t>Model is integrated within a</w:t>
      </w:r>
      <w:r w:rsidR="00097563">
        <w:t>n</w:t>
      </w:r>
      <w:r>
        <w:t xml:space="preserve"> </w:t>
      </w:r>
      <w:r w:rsidR="00BE00C3">
        <w:t>ABC-</w:t>
      </w:r>
      <w:proofErr w:type="spellStart"/>
      <w:r w:rsidR="00097563">
        <w:t>smc</w:t>
      </w:r>
      <w:proofErr w:type="spellEnd"/>
      <w:r>
        <w:t xml:space="preserve"> inference framework</w:t>
      </w:r>
      <w:r w:rsidR="00524F2C">
        <w:t>.</w:t>
      </w:r>
    </w:p>
    <w:p w14:paraId="7B81800A" w14:textId="60463794" w:rsidR="00097563" w:rsidRDefault="00097563" w:rsidP="00BE00C3">
      <w:pPr>
        <w:pStyle w:val="ListParagraph"/>
        <w:numPr>
          <w:ilvl w:val="1"/>
          <w:numId w:val="3"/>
        </w:numPr>
      </w:pPr>
      <w:r>
        <w:t>Inference based on the daily reported incident cases</w:t>
      </w:r>
      <w:r w:rsidR="00F9639E">
        <w:t xml:space="preserve"> </w:t>
      </w:r>
      <w:r w:rsidR="0070638D">
        <w:t>and weekly reported number of deaths from hospital</w:t>
      </w:r>
      <w:r>
        <w:t>.</w:t>
      </w:r>
    </w:p>
    <w:p w14:paraId="321A08F9" w14:textId="77777777" w:rsidR="00097563" w:rsidRPr="00097563" w:rsidRDefault="00097563" w:rsidP="00097563">
      <w:pPr>
        <w:pStyle w:val="ListParagraph"/>
        <w:numPr>
          <w:ilvl w:val="1"/>
          <w:numId w:val="3"/>
        </w:numPr>
      </w:pPr>
      <w:r w:rsidRPr="00097563">
        <w:t>Eligible particles</w:t>
      </w:r>
      <w:r>
        <w:t xml:space="preserve"> </w:t>
      </w:r>
      <w:r w:rsidRPr="00097563">
        <w:t>were selected based on the normalised sum of squares</w:t>
      </w:r>
      <w:r>
        <w:t xml:space="preserve"> of </w:t>
      </w:r>
      <w:r w:rsidRPr="00097563">
        <w:t>residual</w:t>
      </w:r>
      <w:r>
        <w:t>s</w:t>
      </w:r>
      <w:r w:rsidRPr="00097563">
        <w:t>. Specifically, we measured the deviation</w:t>
      </w:r>
      <w:r>
        <w:t xml:space="preserve"> </w:t>
      </w:r>
      <w:r w:rsidRPr="00097563">
        <w:t>D</w:t>
      </w:r>
      <w:r>
        <w:t xml:space="preserve"> </w:t>
      </w:r>
      <w:r w:rsidRPr="00097563">
        <w:t>of each</w:t>
      </w:r>
      <w:r>
        <w:t xml:space="preserve"> </w:t>
      </w:r>
      <w:r w:rsidRPr="00097563">
        <w:t>simulated trajectories constructed by each particle such as defined by</w:t>
      </w:r>
    </w:p>
    <w:p w14:paraId="2BD708B5" w14:textId="77777777" w:rsidR="00097563" w:rsidRDefault="00097563" w:rsidP="00097563">
      <w:pPr>
        <w:ind w:left="1080"/>
      </w:pPr>
    </w:p>
    <w:p w14:paraId="7375CFD5" w14:textId="2222842B" w:rsidR="00097563" w:rsidRPr="00325F4D" w:rsidRDefault="009C3FFD" w:rsidP="00097563">
      <w:pPr>
        <w:ind w:left="108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den>
          </m:f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(t)-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</w:rPr>
                            <m:t>(t)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10B3FBDB" w14:textId="35286C86" w:rsidR="005D6DFA" w:rsidRDefault="005D6DFA" w:rsidP="003F1B4F">
      <w:pPr>
        <w:ind w:left="1080"/>
      </w:pPr>
      <w:r w:rsidRPr="005D6DFA">
        <w:t xml:space="preserve">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Pr="005D6DFA"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(t)</m:t>
        </m:r>
      </m:oMath>
      <w:r w:rsidRPr="005D6DFA">
        <w:t xml:space="preserve"> denote the simulated and observed value on time step t for the variable k being predicted, respectively;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Pr="005D6DFA">
        <w:t xml:space="preserve"> is the total number of observations over the n days of observation and for the given start date t</w:t>
      </w:r>
      <w:r w:rsidRPr="005D6DFA">
        <w:rPr>
          <w:vertAlign w:val="subscript"/>
        </w:rPr>
        <w:t>0</w:t>
      </w:r>
      <w:r w:rsidRPr="005D6DFA">
        <w:t>.</w:t>
      </w:r>
      <w:r>
        <w:t xml:space="preserve"> Here, k </w:t>
      </w:r>
      <w:proofErr w:type="gramStart"/>
      <w:r>
        <w:t>are</w:t>
      </w:r>
      <w:proofErr w:type="gramEnd"/>
      <w:r>
        <w:t xml:space="preserve"> either the daily </w:t>
      </w:r>
      <w:r w:rsidRPr="00325F4D">
        <w:t xml:space="preserve">number of </w:t>
      </w:r>
      <w:r>
        <w:t xml:space="preserve">newly </w:t>
      </w:r>
      <w:r w:rsidRPr="00325F4D">
        <w:t>hospitalised individuals</w:t>
      </w:r>
      <w:r>
        <w:t xml:space="preserve"> (aggregated over all age groups) or the weekly </w:t>
      </w:r>
      <w:r w:rsidRPr="00325F4D">
        <w:t xml:space="preserve">number of </w:t>
      </w:r>
      <w:r>
        <w:t xml:space="preserve">death events from </w:t>
      </w:r>
      <w:r w:rsidRPr="00325F4D">
        <w:t>hospitalised individuals</w:t>
      </w:r>
      <w:r>
        <w:t xml:space="preserve"> (aggregated over all age groups).</w:t>
      </w:r>
    </w:p>
    <w:p w14:paraId="3627DD35" w14:textId="77777777" w:rsidR="00097563" w:rsidRDefault="00097563" w:rsidP="00097563"/>
    <w:p w14:paraId="325E0363" w14:textId="648F0CAF" w:rsidR="00BE00C3" w:rsidRPr="005A07F8" w:rsidRDefault="00BE00C3" w:rsidP="00BE00C3">
      <w:pPr>
        <w:pStyle w:val="ListParagraph"/>
        <w:numPr>
          <w:ilvl w:val="1"/>
          <w:numId w:val="3"/>
        </w:numPr>
      </w:pPr>
      <w:r>
        <w:t xml:space="preserve">Currently </w:t>
      </w:r>
      <w:r w:rsidR="00277C6F">
        <w:t>7</w:t>
      </w:r>
      <w:r w:rsidRPr="00BE00C3">
        <w:t xml:space="preserve"> parameters fitted:</w:t>
      </w:r>
      <w:r>
        <w:t xml:space="preserve"> </w:t>
      </w:r>
      <w:r w:rsidR="00277C6F">
        <w:sym w:font="Symbol" w:char="F06C"/>
      </w:r>
      <w:r w:rsidR="00277C6F">
        <w:t xml:space="preserve">, </w:t>
      </w:r>
      <w:r w:rsidRPr="00BE00C3">
        <w:t>p</w:t>
      </w:r>
      <w:r w:rsidRPr="00BE00C3">
        <w:rPr>
          <w:vertAlign w:val="subscript"/>
        </w:rPr>
        <w:t xml:space="preserve">i, </w:t>
      </w:r>
      <w:proofErr w:type="spellStart"/>
      <w:r w:rsidRPr="00BE00C3">
        <w:t>p</w:t>
      </w:r>
      <w:r w:rsidRPr="00BE00C3">
        <w:rPr>
          <w:vertAlign w:val="subscript"/>
        </w:rPr>
        <w:t>hcw</w:t>
      </w:r>
      <w:proofErr w:type="spellEnd"/>
      <w:r w:rsidRPr="00BE00C3">
        <w:t xml:space="preserve">, </w:t>
      </w:r>
      <w:proofErr w:type="spellStart"/>
      <w:r w:rsidR="00277C6F">
        <w:t>p</w:t>
      </w:r>
      <w:r w:rsidR="00277C6F" w:rsidRPr="00277C6F">
        <w:rPr>
          <w:vertAlign w:val="subscript"/>
        </w:rPr>
        <w:t>s</w:t>
      </w:r>
      <w:proofErr w:type="spellEnd"/>
      <w:r w:rsidR="00277C6F">
        <w:t xml:space="preserve">(a&gt;20yo), </w:t>
      </w:r>
      <w:proofErr w:type="spellStart"/>
      <w:r w:rsidRPr="00BE00C3">
        <w:t>c</w:t>
      </w:r>
      <w:r w:rsidRPr="00BE00C3">
        <w:rPr>
          <w:vertAlign w:val="subscript"/>
        </w:rPr>
        <w:t>hcw</w:t>
      </w:r>
      <w:proofErr w:type="spellEnd"/>
      <w:r w:rsidRPr="00BE00C3">
        <w:t>, q and d</w:t>
      </w:r>
    </w:p>
    <w:p w14:paraId="5BB4AB3B" w14:textId="14B592CB" w:rsidR="00BE00C3" w:rsidRDefault="00BE00C3" w:rsidP="00BE00C3">
      <w:pPr>
        <w:pStyle w:val="ListParagraph"/>
        <w:numPr>
          <w:ilvl w:val="1"/>
          <w:numId w:val="3"/>
        </w:numPr>
      </w:pPr>
      <w:r>
        <w:t>Priors</w:t>
      </w:r>
      <w:r w:rsidR="00A27E66">
        <w:t xml:space="preserve"> (see Table 1)</w:t>
      </w:r>
      <w:r>
        <w:t>:</w:t>
      </w:r>
    </w:p>
    <w:p w14:paraId="430A9BBB" w14:textId="69E9F3CF" w:rsidR="00277C6F" w:rsidRDefault="00277C6F" w:rsidP="00BE00C3">
      <w:pPr>
        <w:pStyle w:val="ListParagraph"/>
        <w:numPr>
          <w:ilvl w:val="2"/>
          <w:numId w:val="3"/>
        </w:numPr>
      </w:pPr>
      <w:r>
        <w:sym w:font="Symbol" w:char="F06C"/>
      </w:r>
      <w:r>
        <w:t>: uniform distribution ranging from 0.001 to 1 infection per million individuals at risk</w:t>
      </w:r>
      <w:r w:rsidRPr="00277C6F">
        <w:t xml:space="preserve"> </w:t>
      </w:r>
      <w:r>
        <w:t>per day of exposure.</w:t>
      </w:r>
    </w:p>
    <w:p w14:paraId="3D19CE1A" w14:textId="0271990B" w:rsidR="00BE00C3" w:rsidRDefault="00BE00C3" w:rsidP="00BE00C3">
      <w:pPr>
        <w:pStyle w:val="ListParagraph"/>
        <w:numPr>
          <w:ilvl w:val="2"/>
          <w:numId w:val="3"/>
        </w:numPr>
      </w:pPr>
      <w:r>
        <w:t>p</w:t>
      </w:r>
      <w:r w:rsidRPr="00F8706C">
        <w:rPr>
          <w:vertAlign w:val="subscript"/>
        </w:rPr>
        <w:t>i</w:t>
      </w:r>
      <w:r>
        <w:t>: Beta distribution with mean 0.25</w:t>
      </w:r>
      <w:r w:rsidR="00A27E66">
        <w:t>.</w:t>
      </w:r>
    </w:p>
    <w:p w14:paraId="4D241AF3" w14:textId="7F4537F9" w:rsidR="00277C6F" w:rsidRPr="00BE00C3" w:rsidRDefault="00277C6F" w:rsidP="00277C6F">
      <w:pPr>
        <w:pStyle w:val="ListParagraph"/>
        <w:numPr>
          <w:ilvl w:val="2"/>
          <w:numId w:val="3"/>
        </w:numPr>
      </w:pPr>
      <w:r>
        <w:t>p</w:t>
      </w:r>
      <w:r>
        <w:rPr>
          <w:vertAlign w:val="subscript"/>
        </w:rPr>
        <w:t>s</w:t>
      </w:r>
      <w:r>
        <w:t>: Beta distribution with mean 0.75</w:t>
      </w:r>
      <w:r w:rsidR="00A27E66">
        <w:t>.</w:t>
      </w:r>
    </w:p>
    <w:p w14:paraId="220482DB" w14:textId="784B8684" w:rsidR="00BE00C3" w:rsidRDefault="00BE00C3" w:rsidP="00BE00C3">
      <w:pPr>
        <w:pStyle w:val="ListParagraph"/>
        <w:numPr>
          <w:ilvl w:val="2"/>
          <w:numId w:val="3"/>
        </w:numPr>
      </w:pPr>
      <w:proofErr w:type="spellStart"/>
      <w:r w:rsidRPr="00BE00C3">
        <w:t>p</w:t>
      </w:r>
      <w:r w:rsidRPr="00BE00C3">
        <w:rPr>
          <w:vertAlign w:val="subscript"/>
        </w:rPr>
        <w:t>hcw</w:t>
      </w:r>
      <w:proofErr w:type="spellEnd"/>
      <w:r w:rsidRPr="00BE00C3">
        <w:t>, q and d</w:t>
      </w:r>
      <w:r>
        <w:t>: Beta distribution with mean of 0.5 (</w:t>
      </w:r>
      <w:r w:rsidRPr="00BE00C3">
        <w:t>Uninformative</w:t>
      </w:r>
      <w:r>
        <w:t>)</w:t>
      </w:r>
      <w:r w:rsidR="00A27E66">
        <w:t>.</w:t>
      </w:r>
    </w:p>
    <w:p w14:paraId="45C8F773" w14:textId="21EC10C1" w:rsidR="00277C6F" w:rsidRDefault="00BE00C3" w:rsidP="00277C6F">
      <w:pPr>
        <w:pStyle w:val="ListParagraph"/>
        <w:numPr>
          <w:ilvl w:val="2"/>
          <w:numId w:val="3"/>
        </w:numPr>
      </w:pPr>
      <w:proofErr w:type="spellStart"/>
      <w:r w:rsidRPr="00BE00C3">
        <w:t>c</w:t>
      </w:r>
      <w:r w:rsidRPr="00BE00C3">
        <w:rPr>
          <w:vertAlign w:val="subscript"/>
        </w:rPr>
        <w:t>hcw</w:t>
      </w:r>
      <w:proofErr w:type="spellEnd"/>
      <w:r>
        <w:t xml:space="preserve">: </w:t>
      </w:r>
      <w:r w:rsidRPr="00BE00C3">
        <w:t xml:space="preserve">Poisson </w:t>
      </w:r>
      <w:r>
        <w:t xml:space="preserve">distribution </w:t>
      </w:r>
      <w:r w:rsidRPr="00BE00C3">
        <w:t>with mean</w:t>
      </w:r>
      <w:r>
        <w:t xml:space="preserve"> of</w:t>
      </w:r>
      <w:r w:rsidRPr="00BE00C3">
        <w:t xml:space="preserve"> 42 contacts</w:t>
      </w:r>
      <w:r w:rsidR="00A27E66">
        <w:t>.</w:t>
      </w:r>
    </w:p>
    <w:p w14:paraId="4471E716" w14:textId="77777777" w:rsidR="00B45EEE" w:rsidRDefault="00B45EEE" w:rsidP="00235BB0"/>
    <w:p w14:paraId="60BB1C25" w14:textId="77777777" w:rsidR="005A07F8" w:rsidRDefault="00B45EEE" w:rsidP="00524F2C">
      <w:pPr>
        <w:pStyle w:val="ListParagraph"/>
        <w:numPr>
          <w:ilvl w:val="1"/>
          <w:numId w:val="3"/>
        </w:numPr>
      </w:pPr>
      <w:r>
        <w:t xml:space="preserve">Key assumption for inference </w:t>
      </w:r>
    </w:p>
    <w:p w14:paraId="05339987" w14:textId="77777777" w:rsidR="00524F2C" w:rsidRPr="00BE00C3" w:rsidRDefault="00524F2C" w:rsidP="00524F2C">
      <w:pPr>
        <w:pStyle w:val="ListParagraph"/>
        <w:numPr>
          <w:ilvl w:val="2"/>
          <w:numId w:val="3"/>
        </w:numPr>
      </w:pPr>
      <w:r w:rsidRPr="00BE00C3">
        <w:t>All reported cases are hospitalised (not yet testing)</w:t>
      </w:r>
    </w:p>
    <w:p w14:paraId="51394944" w14:textId="5EEFCFBE" w:rsidR="00B91397" w:rsidRDefault="005A07F8" w:rsidP="00176444">
      <w:pPr>
        <w:pStyle w:val="ListParagraph"/>
        <w:numPr>
          <w:ilvl w:val="2"/>
          <w:numId w:val="3"/>
        </w:numPr>
      </w:pPr>
      <w:r>
        <w:t xml:space="preserve">All regions of interest (e.g. </w:t>
      </w:r>
      <w:r w:rsidR="00524F2C" w:rsidRPr="005A07F8">
        <w:t>Health Boards</w:t>
      </w:r>
      <w:r w:rsidR="0019765C">
        <w:t>, regions, nations</w:t>
      </w:r>
      <w:r>
        <w:t>)</w:t>
      </w:r>
      <w:r w:rsidR="00524F2C" w:rsidRPr="005A07F8">
        <w:t xml:space="preserve"> are independent to each other (closed syst.)</w:t>
      </w:r>
    </w:p>
    <w:p w14:paraId="1DBC9DDB" w14:textId="77777777" w:rsidR="00B91397" w:rsidRPr="0048483A" w:rsidRDefault="00B91397" w:rsidP="00B91397">
      <w:pPr>
        <w:ind w:right="-52"/>
      </w:pPr>
    </w:p>
    <w:p w14:paraId="3E1FB7B1" w14:textId="77777777" w:rsidR="00235BB0" w:rsidRDefault="00235BB0" w:rsidP="00235BB0"/>
    <w:p w14:paraId="0341DFE0" w14:textId="77777777" w:rsidR="00235BB0" w:rsidRPr="0048483A" w:rsidRDefault="00235BB0" w:rsidP="00235BB0"/>
    <w:p w14:paraId="6A689AEF" w14:textId="77777777" w:rsidR="001F5F06" w:rsidRDefault="001F5F06"/>
    <w:sectPr w:rsidR="001F5F06" w:rsidSect="00B36170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FDC8D4" w14:textId="77777777" w:rsidR="009C3FFD" w:rsidRDefault="009C3FFD" w:rsidP="00B31E0C">
      <w:r>
        <w:separator/>
      </w:r>
    </w:p>
  </w:endnote>
  <w:endnote w:type="continuationSeparator" w:id="0">
    <w:p w14:paraId="7D0022DF" w14:textId="77777777" w:rsidR="009C3FFD" w:rsidRDefault="009C3FFD" w:rsidP="00B31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6EA6BF" w14:textId="77777777" w:rsidR="0019765C" w:rsidRDefault="0019765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71012" w14:textId="77777777" w:rsidR="0019765C" w:rsidRDefault="0019765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14961" w14:textId="77777777" w:rsidR="0019765C" w:rsidRDefault="001976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0DBC42" w14:textId="77777777" w:rsidR="009C3FFD" w:rsidRDefault="009C3FFD" w:rsidP="00B31E0C">
      <w:r>
        <w:separator/>
      </w:r>
    </w:p>
  </w:footnote>
  <w:footnote w:type="continuationSeparator" w:id="0">
    <w:p w14:paraId="29FB432F" w14:textId="77777777" w:rsidR="009C3FFD" w:rsidRDefault="009C3FFD" w:rsidP="00B31E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27CBF2" w14:textId="77777777" w:rsidR="0019765C" w:rsidRDefault="0019765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9C82AD" w14:textId="77777777" w:rsidR="0019765C" w:rsidRDefault="0019765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1CC15" w14:textId="77777777" w:rsidR="0019765C" w:rsidRDefault="0019765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C0998"/>
    <w:multiLevelType w:val="hybridMultilevel"/>
    <w:tmpl w:val="7E10B0AE"/>
    <w:lvl w:ilvl="0" w:tplc="84FC34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0C37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DF8B8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626B2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7F096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EC2A9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DEA9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4A2BA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3AA08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34410E"/>
    <w:multiLevelType w:val="hybridMultilevel"/>
    <w:tmpl w:val="0F963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D9021C"/>
    <w:multiLevelType w:val="hybridMultilevel"/>
    <w:tmpl w:val="3B7A299E"/>
    <w:lvl w:ilvl="0" w:tplc="12AE17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40D2F7C"/>
    <w:multiLevelType w:val="hybridMultilevel"/>
    <w:tmpl w:val="AAB69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B702DF"/>
    <w:multiLevelType w:val="hybridMultilevel"/>
    <w:tmpl w:val="E9E21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D406CC"/>
    <w:multiLevelType w:val="hybridMultilevel"/>
    <w:tmpl w:val="F9B67268"/>
    <w:lvl w:ilvl="0" w:tplc="8DCE7A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98FD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308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F072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744D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DE5F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468E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F43C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A687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D0C62EE"/>
    <w:multiLevelType w:val="hybridMultilevel"/>
    <w:tmpl w:val="17965A1C"/>
    <w:lvl w:ilvl="0" w:tplc="F7E00EA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F2F57"/>
    <w:multiLevelType w:val="hybridMultilevel"/>
    <w:tmpl w:val="D4DED338"/>
    <w:lvl w:ilvl="0" w:tplc="97B6A0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4CA6D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0235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5A2F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93C695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2762F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ED00F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3F236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2E5FA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EB52E5"/>
    <w:multiLevelType w:val="hybridMultilevel"/>
    <w:tmpl w:val="CB7E4E34"/>
    <w:lvl w:ilvl="0" w:tplc="84FAE2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40EBE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64CC8A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629D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2206A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E5484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0E4C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77C7A8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E8888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80A69F3"/>
    <w:multiLevelType w:val="hybridMultilevel"/>
    <w:tmpl w:val="AF980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837B25"/>
    <w:multiLevelType w:val="hybridMultilevel"/>
    <w:tmpl w:val="00BEF04C"/>
    <w:lvl w:ilvl="0" w:tplc="48043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B64AD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5CD7D4">
      <w:start w:val="3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EDD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86FE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427C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F741A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EA20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243D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8C20683"/>
    <w:multiLevelType w:val="hybridMultilevel"/>
    <w:tmpl w:val="F07ECF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C3C5CE0"/>
    <w:multiLevelType w:val="hybridMultilevel"/>
    <w:tmpl w:val="78C6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896B34"/>
    <w:multiLevelType w:val="hybridMultilevel"/>
    <w:tmpl w:val="E3B428F8"/>
    <w:lvl w:ilvl="0" w:tplc="412C92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DD2F3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01E3D0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B8EB9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C4134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CBC46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E0204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B0A69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44EC0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8A4B91"/>
    <w:multiLevelType w:val="hybridMultilevel"/>
    <w:tmpl w:val="575AA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E769EC"/>
    <w:multiLevelType w:val="hybridMultilevel"/>
    <w:tmpl w:val="C5BC5CEE"/>
    <w:lvl w:ilvl="0" w:tplc="86FE3B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F32F59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BB66C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F6CBE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A90DA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E0E7F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A648A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FE36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E4C2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65965CC"/>
    <w:multiLevelType w:val="hybridMultilevel"/>
    <w:tmpl w:val="1C50A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6360D0"/>
    <w:multiLevelType w:val="hybridMultilevel"/>
    <w:tmpl w:val="593EF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902112"/>
    <w:multiLevelType w:val="hybridMultilevel"/>
    <w:tmpl w:val="DA8229FA"/>
    <w:lvl w:ilvl="0" w:tplc="C504D6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9863B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16EB50">
      <w:start w:val="1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5048D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7ED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11208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CE6AE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A0A0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0C92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601E1DC2"/>
    <w:multiLevelType w:val="hybridMultilevel"/>
    <w:tmpl w:val="A418BD00"/>
    <w:lvl w:ilvl="0" w:tplc="57B63C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9161D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EF2F8A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2F02EA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EC460B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4022A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98E6F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8A62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644BC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8B0132"/>
    <w:multiLevelType w:val="hybridMultilevel"/>
    <w:tmpl w:val="2DC09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5C0D21"/>
    <w:multiLevelType w:val="hybridMultilevel"/>
    <w:tmpl w:val="BC42D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"/>
  </w:num>
  <w:num w:numId="3">
    <w:abstractNumId w:val="20"/>
  </w:num>
  <w:num w:numId="4">
    <w:abstractNumId w:val="2"/>
  </w:num>
  <w:num w:numId="5">
    <w:abstractNumId w:val="14"/>
  </w:num>
  <w:num w:numId="6">
    <w:abstractNumId w:val="21"/>
  </w:num>
  <w:num w:numId="7">
    <w:abstractNumId w:val="9"/>
  </w:num>
  <w:num w:numId="8">
    <w:abstractNumId w:val="11"/>
  </w:num>
  <w:num w:numId="9">
    <w:abstractNumId w:val="4"/>
  </w:num>
  <w:num w:numId="10">
    <w:abstractNumId w:val="12"/>
  </w:num>
  <w:num w:numId="11">
    <w:abstractNumId w:val="16"/>
  </w:num>
  <w:num w:numId="12">
    <w:abstractNumId w:val="1"/>
  </w:num>
  <w:num w:numId="13">
    <w:abstractNumId w:val="8"/>
  </w:num>
  <w:num w:numId="14">
    <w:abstractNumId w:val="0"/>
  </w:num>
  <w:num w:numId="15">
    <w:abstractNumId w:val="13"/>
  </w:num>
  <w:num w:numId="16">
    <w:abstractNumId w:val="15"/>
  </w:num>
  <w:num w:numId="17">
    <w:abstractNumId w:val="7"/>
  </w:num>
  <w:num w:numId="18">
    <w:abstractNumId w:val="19"/>
  </w:num>
  <w:num w:numId="19">
    <w:abstractNumId w:val="10"/>
  </w:num>
  <w:num w:numId="20">
    <w:abstractNumId w:val="5"/>
  </w:num>
  <w:num w:numId="21">
    <w:abstractNumId w:val="18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BB0"/>
    <w:rsid w:val="00003968"/>
    <w:rsid w:val="00010E6C"/>
    <w:rsid w:val="000235A0"/>
    <w:rsid w:val="00026CF4"/>
    <w:rsid w:val="00062794"/>
    <w:rsid w:val="00064F62"/>
    <w:rsid w:val="00071DE5"/>
    <w:rsid w:val="0008378E"/>
    <w:rsid w:val="00085D5A"/>
    <w:rsid w:val="00097563"/>
    <w:rsid w:val="000A345E"/>
    <w:rsid w:val="000A5605"/>
    <w:rsid w:val="000B7E02"/>
    <w:rsid w:val="000C55D9"/>
    <w:rsid w:val="000D7D98"/>
    <w:rsid w:val="000E2A37"/>
    <w:rsid w:val="00104117"/>
    <w:rsid w:val="00123CE5"/>
    <w:rsid w:val="00131C83"/>
    <w:rsid w:val="00134E38"/>
    <w:rsid w:val="0014172A"/>
    <w:rsid w:val="00162735"/>
    <w:rsid w:val="00172A41"/>
    <w:rsid w:val="00176444"/>
    <w:rsid w:val="00186362"/>
    <w:rsid w:val="0019765C"/>
    <w:rsid w:val="001B1BEB"/>
    <w:rsid w:val="001B57BA"/>
    <w:rsid w:val="001D7754"/>
    <w:rsid w:val="001E4CC6"/>
    <w:rsid w:val="001E6919"/>
    <w:rsid w:val="001F0EEF"/>
    <w:rsid w:val="001F5F06"/>
    <w:rsid w:val="001F6827"/>
    <w:rsid w:val="00207D19"/>
    <w:rsid w:val="00220574"/>
    <w:rsid w:val="002220D7"/>
    <w:rsid w:val="002258B4"/>
    <w:rsid w:val="00226421"/>
    <w:rsid w:val="00227076"/>
    <w:rsid w:val="00235BB0"/>
    <w:rsid w:val="00277C6F"/>
    <w:rsid w:val="002A2FD8"/>
    <w:rsid w:val="002A3134"/>
    <w:rsid w:val="002B4339"/>
    <w:rsid w:val="002F7110"/>
    <w:rsid w:val="00303BBE"/>
    <w:rsid w:val="0032555E"/>
    <w:rsid w:val="00325F4D"/>
    <w:rsid w:val="00327228"/>
    <w:rsid w:val="003335DA"/>
    <w:rsid w:val="00341781"/>
    <w:rsid w:val="003606AF"/>
    <w:rsid w:val="0037173A"/>
    <w:rsid w:val="00396829"/>
    <w:rsid w:val="003A31A1"/>
    <w:rsid w:val="003A45E7"/>
    <w:rsid w:val="003D28EE"/>
    <w:rsid w:val="003F1581"/>
    <w:rsid w:val="003F1B4F"/>
    <w:rsid w:val="0040719B"/>
    <w:rsid w:val="00446D60"/>
    <w:rsid w:val="00451A3F"/>
    <w:rsid w:val="00451B94"/>
    <w:rsid w:val="00457511"/>
    <w:rsid w:val="00457EDF"/>
    <w:rsid w:val="004602C4"/>
    <w:rsid w:val="00467C63"/>
    <w:rsid w:val="00474FDA"/>
    <w:rsid w:val="00491861"/>
    <w:rsid w:val="004A1618"/>
    <w:rsid w:val="00500B29"/>
    <w:rsid w:val="005029D8"/>
    <w:rsid w:val="00504F0C"/>
    <w:rsid w:val="005135C6"/>
    <w:rsid w:val="00524F2C"/>
    <w:rsid w:val="00545F6D"/>
    <w:rsid w:val="00577EE8"/>
    <w:rsid w:val="00592859"/>
    <w:rsid w:val="005932FE"/>
    <w:rsid w:val="005A07F8"/>
    <w:rsid w:val="005A5B0F"/>
    <w:rsid w:val="005C32C3"/>
    <w:rsid w:val="005D5AFB"/>
    <w:rsid w:val="005D6DFA"/>
    <w:rsid w:val="005F22A0"/>
    <w:rsid w:val="005F2C5C"/>
    <w:rsid w:val="005F7AC0"/>
    <w:rsid w:val="0060459F"/>
    <w:rsid w:val="00616600"/>
    <w:rsid w:val="0062767D"/>
    <w:rsid w:val="00634D3E"/>
    <w:rsid w:val="00637695"/>
    <w:rsid w:val="00640D84"/>
    <w:rsid w:val="00640EF3"/>
    <w:rsid w:val="00646DFF"/>
    <w:rsid w:val="0065277F"/>
    <w:rsid w:val="00653B1C"/>
    <w:rsid w:val="00664C42"/>
    <w:rsid w:val="006977E6"/>
    <w:rsid w:val="006B1BA4"/>
    <w:rsid w:val="006B1BB0"/>
    <w:rsid w:val="006C48A0"/>
    <w:rsid w:val="0070638D"/>
    <w:rsid w:val="007155E2"/>
    <w:rsid w:val="007554DD"/>
    <w:rsid w:val="00760838"/>
    <w:rsid w:val="007617D6"/>
    <w:rsid w:val="007815F0"/>
    <w:rsid w:val="00793A3E"/>
    <w:rsid w:val="007C5277"/>
    <w:rsid w:val="007E04D5"/>
    <w:rsid w:val="008011F5"/>
    <w:rsid w:val="00822107"/>
    <w:rsid w:val="00823180"/>
    <w:rsid w:val="008278E6"/>
    <w:rsid w:val="00837995"/>
    <w:rsid w:val="00850C16"/>
    <w:rsid w:val="00894A24"/>
    <w:rsid w:val="00894B0D"/>
    <w:rsid w:val="00897DDE"/>
    <w:rsid w:val="008A3EF2"/>
    <w:rsid w:val="008B3A40"/>
    <w:rsid w:val="008B69F4"/>
    <w:rsid w:val="008D7783"/>
    <w:rsid w:val="00921A45"/>
    <w:rsid w:val="00967A1C"/>
    <w:rsid w:val="00976FDA"/>
    <w:rsid w:val="00982789"/>
    <w:rsid w:val="00995298"/>
    <w:rsid w:val="009C3FFD"/>
    <w:rsid w:val="009D32E2"/>
    <w:rsid w:val="00A07811"/>
    <w:rsid w:val="00A07AE0"/>
    <w:rsid w:val="00A105A3"/>
    <w:rsid w:val="00A221AC"/>
    <w:rsid w:val="00A2526F"/>
    <w:rsid w:val="00A27E66"/>
    <w:rsid w:val="00A4351F"/>
    <w:rsid w:val="00A47353"/>
    <w:rsid w:val="00A533B5"/>
    <w:rsid w:val="00A5441E"/>
    <w:rsid w:val="00A5728D"/>
    <w:rsid w:val="00A61E41"/>
    <w:rsid w:val="00A77876"/>
    <w:rsid w:val="00A977D1"/>
    <w:rsid w:val="00AA791F"/>
    <w:rsid w:val="00B02ED7"/>
    <w:rsid w:val="00B311F0"/>
    <w:rsid w:val="00B31E0C"/>
    <w:rsid w:val="00B36170"/>
    <w:rsid w:val="00B45EEE"/>
    <w:rsid w:val="00B5015C"/>
    <w:rsid w:val="00B57E03"/>
    <w:rsid w:val="00B66BBF"/>
    <w:rsid w:val="00B91397"/>
    <w:rsid w:val="00B91D86"/>
    <w:rsid w:val="00B9451D"/>
    <w:rsid w:val="00BA1750"/>
    <w:rsid w:val="00BA38AA"/>
    <w:rsid w:val="00BA6F80"/>
    <w:rsid w:val="00BC33C7"/>
    <w:rsid w:val="00BC553A"/>
    <w:rsid w:val="00BE00C3"/>
    <w:rsid w:val="00BE6A4A"/>
    <w:rsid w:val="00BF6CD9"/>
    <w:rsid w:val="00C53A3F"/>
    <w:rsid w:val="00C6034C"/>
    <w:rsid w:val="00C66FFE"/>
    <w:rsid w:val="00C80B89"/>
    <w:rsid w:val="00CB637F"/>
    <w:rsid w:val="00CD3BE0"/>
    <w:rsid w:val="00CE48F3"/>
    <w:rsid w:val="00CF1864"/>
    <w:rsid w:val="00CF343D"/>
    <w:rsid w:val="00CF4471"/>
    <w:rsid w:val="00CF6EA0"/>
    <w:rsid w:val="00D02C94"/>
    <w:rsid w:val="00D07C1C"/>
    <w:rsid w:val="00D26CED"/>
    <w:rsid w:val="00D4328A"/>
    <w:rsid w:val="00D43ED8"/>
    <w:rsid w:val="00D87173"/>
    <w:rsid w:val="00D967D5"/>
    <w:rsid w:val="00D97970"/>
    <w:rsid w:val="00DA0EC5"/>
    <w:rsid w:val="00DA32DC"/>
    <w:rsid w:val="00DB4BC8"/>
    <w:rsid w:val="00DC0FC2"/>
    <w:rsid w:val="00DC2406"/>
    <w:rsid w:val="00DC5D63"/>
    <w:rsid w:val="00DE15A7"/>
    <w:rsid w:val="00DF3F92"/>
    <w:rsid w:val="00E163DF"/>
    <w:rsid w:val="00E20B4F"/>
    <w:rsid w:val="00E43C6E"/>
    <w:rsid w:val="00E476E1"/>
    <w:rsid w:val="00E50816"/>
    <w:rsid w:val="00E53A61"/>
    <w:rsid w:val="00E64E01"/>
    <w:rsid w:val="00E82961"/>
    <w:rsid w:val="00EB3416"/>
    <w:rsid w:val="00EB656C"/>
    <w:rsid w:val="00ED01B4"/>
    <w:rsid w:val="00ED2671"/>
    <w:rsid w:val="00ED2B2B"/>
    <w:rsid w:val="00EF220C"/>
    <w:rsid w:val="00EF49A0"/>
    <w:rsid w:val="00F0571F"/>
    <w:rsid w:val="00F07590"/>
    <w:rsid w:val="00F33F1F"/>
    <w:rsid w:val="00F42EB6"/>
    <w:rsid w:val="00F67DB8"/>
    <w:rsid w:val="00F71538"/>
    <w:rsid w:val="00F80075"/>
    <w:rsid w:val="00F8125A"/>
    <w:rsid w:val="00F8463B"/>
    <w:rsid w:val="00F8706C"/>
    <w:rsid w:val="00F9639E"/>
    <w:rsid w:val="00F96AF8"/>
    <w:rsid w:val="00FA068D"/>
    <w:rsid w:val="00FB3AF8"/>
    <w:rsid w:val="00FC159B"/>
    <w:rsid w:val="00FC62CF"/>
    <w:rsid w:val="00FE3F95"/>
    <w:rsid w:val="00FE5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0A695"/>
  <w14:defaultImageDpi w14:val="32767"/>
  <w15:chartTrackingRefBased/>
  <w15:docId w15:val="{7165CD3E-FA05-E34D-BCDE-01288048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04F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1E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1E0C"/>
  </w:style>
  <w:style w:type="paragraph" w:styleId="Footer">
    <w:name w:val="footer"/>
    <w:basedOn w:val="Normal"/>
    <w:link w:val="FooterChar"/>
    <w:uiPriority w:val="99"/>
    <w:unhideWhenUsed/>
    <w:rsid w:val="00B31E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1E0C"/>
  </w:style>
  <w:style w:type="paragraph" w:styleId="ListParagraph">
    <w:name w:val="List Paragraph"/>
    <w:basedOn w:val="Normal"/>
    <w:uiPriority w:val="34"/>
    <w:qFormat/>
    <w:rsid w:val="00235B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35BB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04117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character" w:styleId="UnresolvedMention">
    <w:name w:val="Unresolved Mention"/>
    <w:basedOn w:val="DefaultParagraphFont"/>
    <w:uiPriority w:val="99"/>
    <w:rsid w:val="0014172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097563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BC33C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33C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33C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33C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33C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33C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3C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53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82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79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1170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128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754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90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3625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655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19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772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734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26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76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8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48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26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1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71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88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25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384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71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9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001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8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3627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0829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993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123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982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88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82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2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43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961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5983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icnarc.org/Our-Audit/Audits/Cmp/Reports" TargetMode="External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hyperlink" Target="https://www.icnarc.org/Our-Audit/Audits/Cmp/Reports" TargetMode="External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image" Target="media/image3.tiff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77E530AF4D6042B8020717171FE360" ma:contentTypeVersion="5" ma:contentTypeDescription="Create a new document." ma:contentTypeScope="" ma:versionID="de60d72f9ab23fe5c818e7d0850f69b1">
  <xsd:schema xmlns:xsd="http://www.w3.org/2001/XMLSchema" xmlns:xs="http://www.w3.org/2001/XMLSchema" xmlns:p="http://schemas.microsoft.com/office/2006/metadata/properties" xmlns:ns2="b7c76a69-afb4-4710-b0eb-5643f17c5a59" targetNamespace="http://schemas.microsoft.com/office/2006/metadata/properties" ma:root="true" ma:fieldsID="1482f551cb6cfbb102fa852efbe72229" ns2:_="">
    <xsd:import namespace="b7c76a69-afb4-4710-b0eb-5643f17c5a5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c76a69-afb4-4710-b0eb-5643f17c5a5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21ACA3-AA1D-4992-A7A2-62C0933655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7c76a69-afb4-4710-b0eb-5643f17c5a5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926DECB-81AF-4161-9E43-706524BECE5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8DE1C06-A204-42D6-B53B-3FF2C393C49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B6F3135-E31B-0046-AB67-3624601C5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1311</Words>
  <Characters>7477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PORPHYRE Thibaud</dc:creator>
  <cp:keywords/>
  <dc:description/>
  <cp:lastModifiedBy>PORPHYRE Thibaud</cp:lastModifiedBy>
  <cp:revision>3</cp:revision>
  <dcterms:created xsi:type="dcterms:W3CDTF">2020-05-20T15:44:00Z</dcterms:created>
  <dcterms:modified xsi:type="dcterms:W3CDTF">2020-05-21T08:29:00Z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0x010100D377E530AF4D6042B8020717171FE360</vt:lpwstr>
  </property>
</Properties>
</file>